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75" w:rsidRDefault="00843DA0" w:rsidP="00843DA0">
      <w:pPr>
        <w:bidi/>
        <w:rPr>
          <w:rFonts w:hint="cs"/>
          <w:rtl/>
        </w:rPr>
      </w:pPr>
      <w:r>
        <w:rPr>
          <w:rFonts w:hint="cs"/>
          <w:rtl/>
        </w:rPr>
        <w:t>ב"ה</w:t>
      </w:r>
    </w:p>
    <w:p w:rsidR="00843DA0" w:rsidRDefault="00843DA0" w:rsidP="00843DA0">
      <w:pPr>
        <w:bidi/>
        <w:rPr>
          <w:rtl/>
        </w:rPr>
      </w:pPr>
    </w:p>
    <w:p w:rsidR="00843DA0" w:rsidRPr="00843DA0" w:rsidRDefault="00843DA0" w:rsidP="00843DA0">
      <w:pPr>
        <w:bidi/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הוראות למשימה: </w:t>
      </w:r>
      <w:r w:rsidRPr="00843DA0">
        <w:rPr>
          <w:rFonts w:hint="cs"/>
          <w:b/>
          <w:bCs/>
          <w:u w:val="single"/>
          <w:rtl/>
        </w:rPr>
        <w:t xml:space="preserve">שאלות לפרק א' סימן לט </w:t>
      </w:r>
      <w:r w:rsidRPr="00843DA0">
        <w:rPr>
          <w:b/>
          <w:bCs/>
          <w:u w:val="single"/>
          <w:rtl/>
        </w:rPr>
        <w:t>–</w:t>
      </w:r>
      <w:r w:rsidRPr="00843DA0">
        <w:rPr>
          <w:rFonts w:hint="cs"/>
          <w:b/>
          <w:bCs/>
          <w:u w:val="single"/>
          <w:rtl/>
        </w:rPr>
        <w:t xml:space="preserve"> עמ 15 מסעיף א-ז לקרוא!</w:t>
      </w:r>
    </w:p>
    <w:p w:rsidR="00843DA0" w:rsidRDefault="00843DA0" w:rsidP="00843DA0">
      <w:pPr>
        <w:bidi/>
        <w:rPr>
          <w:rtl/>
        </w:rPr>
      </w:pPr>
    </w:p>
    <w:p w:rsidR="00843DA0" w:rsidRDefault="00843DA0" w:rsidP="00843DA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איך מברכים על פירות שאכלתי לפני שעשיתי המוציא? </w:t>
      </w:r>
    </w:p>
    <w:p w:rsidR="00843DA0" w:rsidRDefault="00843DA0" w:rsidP="00843DA0">
      <w:pPr>
        <w:bidi/>
        <w:rPr>
          <w:rtl/>
        </w:rPr>
      </w:pPr>
      <w:r>
        <w:rPr>
          <w:rFonts w:hint="cs"/>
          <w:rtl/>
        </w:rPr>
        <w:t>תשובה:________________________________________________________________</w:t>
      </w:r>
    </w:p>
    <w:p w:rsidR="00843DA0" w:rsidRDefault="00843DA0" w:rsidP="00843DA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אם מתכוון להמשיך לאכול את הפירות בתוך הסעודה עם הלחם, איך מברכים עפ"י דעת האדמור הזקן?</w:t>
      </w:r>
    </w:p>
    <w:p w:rsidR="00843DA0" w:rsidRDefault="00843DA0" w:rsidP="00843DA0">
      <w:pPr>
        <w:bidi/>
        <w:rPr>
          <w:rtl/>
        </w:rPr>
      </w:pPr>
      <w:r>
        <w:rPr>
          <w:rFonts w:hint="cs"/>
          <w:rtl/>
        </w:rPr>
        <w:t>תשובה:________________________________________________________________</w:t>
      </w:r>
    </w:p>
    <w:p w:rsidR="00843DA0" w:rsidRDefault="00843DA0" w:rsidP="00843DA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אם אכלתי מאפה (בורקס או עוגה) לפני שאכלתי המוציא, איך אני צריך לברך?</w:t>
      </w:r>
    </w:p>
    <w:p w:rsidR="00843DA0" w:rsidRDefault="00843DA0" w:rsidP="00843DA0">
      <w:pPr>
        <w:bidi/>
        <w:rPr>
          <w:rtl/>
        </w:rPr>
      </w:pPr>
      <w:r>
        <w:rPr>
          <w:rFonts w:hint="cs"/>
          <w:rtl/>
        </w:rPr>
        <w:t>תשובה: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________________________________________________________________</w:t>
      </w:r>
    </w:p>
    <w:p w:rsidR="00843DA0" w:rsidRDefault="00843DA0" w:rsidP="00843DA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אם שתתי יין לפני הסעודה עם הלחם, איך צריך לברך?</w:t>
      </w:r>
    </w:p>
    <w:p w:rsidR="00843DA0" w:rsidRDefault="00843DA0" w:rsidP="00843DA0">
      <w:pPr>
        <w:bidi/>
        <w:rPr>
          <w:rtl/>
        </w:rPr>
      </w:pPr>
      <w:r>
        <w:rPr>
          <w:rFonts w:hint="cs"/>
          <w:rtl/>
        </w:rPr>
        <w:t>תשובה:________________________________________________________________</w:t>
      </w:r>
    </w:p>
    <w:p w:rsidR="00843DA0" w:rsidRDefault="00843DA0" w:rsidP="00843DA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האם יש שני דעות בשתיית יין לפני הסעודה? אם כן, מהם?</w:t>
      </w:r>
    </w:p>
    <w:p w:rsidR="00843DA0" w:rsidRDefault="00843DA0" w:rsidP="00843DA0">
      <w:pPr>
        <w:bidi/>
        <w:rPr>
          <w:rtl/>
        </w:rPr>
      </w:pPr>
      <w:r>
        <w:rPr>
          <w:rFonts w:hint="cs"/>
          <w:rtl/>
        </w:rPr>
        <w:t>תשובה:________________________________________________________________</w:t>
      </w:r>
    </w:p>
    <w:p w:rsidR="00843DA0" w:rsidRDefault="00843DA0" w:rsidP="00843DA0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אם יש מחלוקת לגבי שתיית יין לפני הסעודה, מה עושים עפ"י סעיף ז?</w:t>
      </w:r>
    </w:p>
    <w:p w:rsidR="00843DA0" w:rsidRDefault="00843DA0" w:rsidP="00843DA0">
      <w:pPr>
        <w:bidi/>
      </w:pPr>
      <w:bookmarkStart w:id="0" w:name="_GoBack"/>
      <w:bookmarkEnd w:id="0"/>
    </w:p>
    <w:sectPr w:rsidR="00843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A22"/>
    <w:multiLevelType w:val="hybridMultilevel"/>
    <w:tmpl w:val="300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0"/>
    <w:rsid w:val="00362276"/>
    <w:rsid w:val="00843DA0"/>
    <w:rsid w:val="009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799"/>
  <w15:chartTrackingRefBased/>
  <w15:docId w15:val="{6D6CDF79-6EE3-492D-BC2A-1424FA3A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2020-10-14T05:43:00Z</dcterms:created>
  <dcterms:modified xsi:type="dcterms:W3CDTF">2020-10-14T05:52:00Z</dcterms:modified>
</cp:coreProperties>
</file>