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75" w:rsidRPr="00C57E75" w:rsidRDefault="00C57E75" w:rsidP="00623BA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B5394"/>
          <w:sz w:val="19"/>
          <w:szCs w:val="19"/>
        </w:rPr>
      </w:pP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23BA2" w:rsidRDefault="00623BA2" w:rsidP="00623BA2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color w:val="674EA7"/>
          <w:sz w:val="20"/>
          <w:szCs w:val="20"/>
          <w:rtl/>
        </w:rPr>
      </w:pPr>
      <w:r w:rsidRPr="00623BA2">
        <w:rPr>
          <w:rFonts w:ascii="Tahoma" w:eastAsia="Times New Roman" w:hAnsi="Tahoma" w:cs="Tahoma" w:hint="cs"/>
          <w:color w:val="674EA7"/>
          <w:sz w:val="20"/>
          <w:szCs w:val="20"/>
          <w:rtl/>
        </w:rPr>
        <w:t>ב"ה</w:t>
      </w:r>
    </w:p>
    <w:p w:rsidR="00623BA2" w:rsidRPr="00623BA2" w:rsidRDefault="00623BA2" w:rsidP="00623BA2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color w:val="674EA7"/>
          <w:sz w:val="20"/>
          <w:szCs w:val="20"/>
          <w:rtl/>
        </w:rPr>
      </w:pPr>
      <w:bookmarkStart w:id="0" w:name="_GoBack"/>
      <w:bookmarkEnd w:id="0"/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674EA7"/>
          <w:sz w:val="27"/>
          <w:szCs w:val="27"/>
          <w:rtl/>
        </w:rPr>
        <w:t>טיפ</w:t>
      </w:r>
      <w:r w:rsidRPr="00C57E75">
        <w:rPr>
          <w:rFonts w:ascii="Tahoma" w:eastAsia="Times New Roman" w:hAnsi="Tahoma" w:cs="Tahoma"/>
          <w:color w:val="674EA7"/>
          <w:sz w:val="27"/>
          <w:szCs w:val="27"/>
        </w:rPr>
        <w:t> </w:t>
      </w:r>
      <w:r w:rsidRPr="00C57E75">
        <w:rPr>
          <w:rFonts w:ascii="Tahoma" w:eastAsia="Times New Roman" w:hAnsi="Tahoma" w:cs="Tahoma"/>
          <w:color w:val="674EA7"/>
          <w:sz w:val="27"/>
          <w:szCs w:val="27"/>
          <w:rtl/>
        </w:rPr>
        <w:t>הראשון: 'תופסים מושגים' - משחק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מה עושים עם מושגים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?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 xml:space="preserve">בסדרת הטיפים הקרובה ניתן לכם רעיונות להפעלה בכיתה בתרגול וגם </w:t>
      </w:r>
      <w:proofErr w:type="spellStart"/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בהקנייה</w:t>
      </w:r>
      <w:proofErr w:type="spellEnd"/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 xml:space="preserve"> חווייתית של מושגים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. 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המשחק מתאים לכל תחום אבל נתמקד בהלכה. מוכנים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?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b/>
          <w:bCs/>
          <w:color w:val="674EA7"/>
          <w:sz w:val="19"/>
          <w:szCs w:val="19"/>
        </w:rPr>
        <w:t>'</w:t>
      </w:r>
      <w:r w:rsidRPr="00C57E75">
        <w:rPr>
          <w:rFonts w:ascii="Tahoma" w:eastAsia="Times New Roman" w:hAnsi="Tahoma" w:cs="Tahoma"/>
          <w:b/>
          <w:bCs/>
          <w:color w:val="674EA7"/>
          <w:sz w:val="19"/>
          <w:szCs w:val="19"/>
          <w:rtl/>
        </w:rPr>
        <w:t>תופסים מושגים</w:t>
      </w:r>
      <w:r w:rsidRPr="00C57E75">
        <w:rPr>
          <w:rFonts w:ascii="Tahoma" w:eastAsia="Times New Roman" w:hAnsi="Tahoma" w:cs="Tahoma"/>
          <w:b/>
          <w:bCs/>
          <w:color w:val="674EA7"/>
          <w:sz w:val="19"/>
          <w:szCs w:val="19"/>
        </w:rPr>
        <w:t>'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נחלק את הכיתה לשתי קבוצות. נשב במעגל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נפזר את המושגים על הרצפה או על שני שולחנות במרכז המעגל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נקרא משפט / נראה תמונה /מספר וכד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'.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מי שרואה מושג שנראה לה קשור באיזו דרך למשפט, לתמונה וכדומה - תופסת את הכרטיס ומתיישבת במקומה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המורה פונה לקבוצה הראשונה והתלמידות מנמקות מהו הקשר למושג שבחרו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אם הן ענו נכונה- הן מקבלות ניקוד לפי החלטת המורה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אחר כך הקבוצה השנייה מציגה את המושגים שהצליחה לתפוס  = בינתיים לומדים הלכות, מחדדים הגדרות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...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ואז פונים לסבב הבא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המורה מחליטה על מס' סבבים. בסיום המשחק - הקבוצה המנצחת היא זו שצברה את מירב הנקודות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B5394"/>
          <w:sz w:val="19"/>
          <w:szCs w:val="19"/>
        </w:rPr>
      </w:pPr>
      <w:r w:rsidRPr="00C57E75">
        <w:rPr>
          <w:rFonts w:ascii="Tahoma" w:eastAsia="Times New Roman" w:hAnsi="Tahoma" w:cs="Tahoma"/>
          <w:b/>
          <w:bCs/>
          <w:color w:val="0B5394"/>
          <w:sz w:val="19"/>
          <w:szCs w:val="19"/>
        </w:rPr>
        <w:t>​​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b/>
          <w:bCs/>
          <w:color w:val="222222"/>
          <w:sz w:val="19"/>
          <w:szCs w:val="19"/>
          <w:rtl/>
        </w:rPr>
        <w:t>הערה</w:t>
      </w:r>
      <w:r w:rsidRPr="00C57E75">
        <w:rPr>
          <w:rFonts w:ascii="Tahoma" w:eastAsia="Times New Roman" w:hAnsi="Tahoma" w:cs="Tahoma"/>
          <w:b/>
          <w:bCs/>
          <w:color w:val="222222"/>
          <w:sz w:val="19"/>
          <w:szCs w:val="19"/>
        </w:rPr>
        <w:t>: </w:t>
      </w: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ניתן להעלות את קושי המשימה ואת הניקוד אליה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B5394"/>
          <w:sz w:val="19"/>
          <w:szCs w:val="19"/>
        </w:rPr>
      </w:pPr>
      <w:r w:rsidRPr="00C57E75">
        <w:rPr>
          <w:rFonts w:ascii="Tahoma" w:eastAsia="Times New Roman" w:hAnsi="Tahoma" w:cs="Tahoma"/>
          <w:color w:val="0B5394"/>
          <w:sz w:val="19"/>
          <w:szCs w:val="19"/>
        </w:rPr>
        <w:t>​ ​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הניקוד יינתן רק לאחר נימוק והסבר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7E75">
        <w:rPr>
          <w:rFonts w:ascii="Tahoma" w:eastAsia="Times New Roman" w:hAnsi="Tahoma" w:cs="Tahoma"/>
          <w:b/>
          <w:bCs/>
          <w:color w:val="674EA7"/>
          <w:sz w:val="24"/>
          <w:szCs w:val="24"/>
          <w:rtl/>
        </w:rPr>
        <w:t>מומלץ לא מוכרח</w:t>
      </w:r>
    </w:p>
    <w:p w:rsidR="00C57E75" w:rsidRPr="00623BA2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 xml:space="preserve">להעמקה ולהעשרה ואפילו </w:t>
      </w:r>
      <w:proofErr w:type="spellStart"/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>להקנייה</w:t>
      </w:r>
      <w:proofErr w:type="spellEnd"/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 xml:space="preserve"> בדרך חווייתית ניתן להתכונן מראש</w:t>
      </w:r>
    </w:p>
    <w:p w:rsidR="00C57E75" w:rsidRPr="00623BA2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>נחלק לכל זוג מושג אחד. בנות הזוג צריכות להיות ה'מומחיות ' למושג</w:t>
      </w:r>
      <w:r w:rsidRPr="00623BA2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623BA2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23BA2">
        <w:rPr>
          <w:rFonts w:ascii="Tahoma" w:eastAsia="Times New Roman" w:hAnsi="Tahoma" w:cs="Tahoma"/>
          <w:color w:val="222222"/>
          <w:sz w:val="19"/>
          <w:szCs w:val="19"/>
        </w:rPr>
        <w:t>​​</w:t>
      </w:r>
    </w:p>
    <w:p w:rsidR="00C57E75" w:rsidRPr="00623BA2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>איך</w:t>
      </w:r>
      <w:r w:rsidRPr="00623BA2">
        <w:rPr>
          <w:rFonts w:ascii="Tahoma" w:eastAsia="Times New Roman" w:hAnsi="Tahoma" w:cs="Tahoma"/>
          <w:color w:val="222222"/>
          <w:sz w:val="19"/>
          <w:szCs w:val="19"/>
        </w:rPr>
        <w:t>? </w:t>
      </w:r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>ניתן להן הגדרה שיקראו על המושג / נפנה אותן למקור מידע למשל לספר הלכה לפרק ולסעיף המתאים למושג</w:t>
      </w:r>
      <w:r w:rsidRPr="00623BA2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623BA2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 xml:space="preserve">אפשר גם </w:t>
      </w:r>
      <w:proofErr w:type="spellStart"/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>שה'מומחיות</w:t>
      </w:r>
      <w:proofErr w:type="spellEnd"/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 xml:space="preserve"> יצרו/ ימלאו כרטיס זיהוי למושג שבו רשומה ההגדרה, וכמה הלכות הקשורות למושג</w:t>
      </w:r>
      <w:r w:rsidRPr="00623BA2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623BA2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623BA2">
        <w:rPr>
          <w:rFonts w:ascii="Tahoma" w:eastAsia="Times New Roman" w:hAnsi="Tahoma" w:cs="Tahoma"/>
          <w:color w:val="222222"/>
          <w:sz w:val="19"/>
          <w:szCs w:val="19"/>
        </w:rPr>
        <w:t xml:space="preserve"> / </w:t>
      </w:r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>אם כבר כולם למדו את המושגים וזו חזרה הן יכולות להיעזר במחברת וכד'</w:t>
      </w:r>
      <w:proofErr w:type="gramStart"/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>./</w:t>
      </w:r>
      <w:proofErr w:type="gramEnd"/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 xml:space="preserve"> יכולות להיעזר מראש בבית ועוד</w:t>
      </w:r>
      <w:r w:rsidRPr="00623BA2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623BA2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proofErr w:type="gramStart"/>
      <w:r w:rsidRPr="00623BA2">
        <w:rPr>
          <w:rFonts w:ascii="Tahoma" w:eastAsia="Times New Roman" w:hAnsi="Tahoma" w:cs="Tahoma"/>
          <w:color w:val="222222"/>
          <w:sz w:val="19"/>
          <w:szCs w:val="19"/>
        </w:rPr>
        <w:t>/</w:t>
      </w:r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>אפשר בכיתות נמוכות יותר גם להכין לכל זוג את המושג מוכן והן רק ישננו את הפרטים שלו</w:t>
      </w:r>
      <w:r w:rsidRPr="00623BA2">
        <w:rPr>
          <w:rFonts w:ascii="Tahoma" w:eastAsia="Times New Roman" w:hAnsi="Tahoma" w:cs="Tahoma"/>
          <w:color w:val="222222"/>
          <w:sz w:val="19"/>
          <w:szCs w:val="19"/>
        </w:rPr>
        <w:t>.</w:t>
      </w:r>
      <w:proofErr w:type="gramEnd"/>
    </w:p>
    <w:p w:rsidR="00C57E75" w:rsidRPr="00623BA2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proofErr w:type="gramStart"/>
      <w:r w:rsidRPr="00623BA2">
        <w:rPr>
          <w:rFonts w:ascii="Tahoma" w:eastAsia="Times New Roman" w:hAnsi="Tahoma" w:cs="Tahoma"/>
          <w:color w:val="222222"/>
          <w:sz w:val="19"/>
          <w:szCs w:val="19"/>
        </w:rPr>
        <w:t>(</w:t>
      </w:r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 xml:space="preserve">כרטיס שבצד אחד המושג ובצד השני הגדרה </w:t>
      </w:r>
      <w:proofErr w:type="spellStart"/>
      <w:r w:rsidRPr="00623BA2">
        <w:rPr>
          <w:rFonts w:ascii="Tahoma" w:eastAsia="Times New Roman" w:hAnsi="Tahoma" w:cs="Tahoma"/>
          <w:color w:val="222222"/>
          <w:sz w:val="19"/>
          <w:szCs w:val="19"/>
          <w:rtl/>
        </w:rPr>
        <w:t>וכו</w:t>
      </w:r>
      <w:proofErr w:type="spellEnd"/>
      <w:r w:rsidRPr="00623BA2">
        <w:rPr>
          <w:rFonts w:ascii="Tahoma" w:eastAsia="Times New Roman" w:hAnsi="Tahoma" w:cs="Tahoma"/>
          <w:color w:val="222222"/>
          <w:sz w:val="19"/>
          <w:szCs w:val="19"/>
        </w:rPr>
        <w:t>'.)</w:t>
      </w:r>
      <w:proofErr w:type="gramEnd"/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shd w:val="clear" w:color="auto" w:fill="FFFFFF"/>
          <w:rtl/>
        </w:rPr>
        <w:t>במקרה זה בשעת המשחק, המומחיות - מאשרות שהתשובה נכונה ואז הקבוצה מקבלת ניקוד</w:t>
      </w:r>
      <w:r w:rsidRPr="00C57E75">
        <w:rPr>
          <w:rFonts w:ascii="Tahoma" w:eastAsia="Times New Roman" w:hAnsi="Tahoma" w:cs="Tahoma"/>
          <w:color w:val="222222"/>
          <w:sz w:val="19"/>
          <w:szCs w:val="19"/>
          <w:shd w:val="clear" w:color="auto" w:fill="FFFFFF"/>
        </w:rPr>
        <w:t>.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 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</w:rPr>
        <w:t> 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B5394"/>
          <w:sz w:val="27"/>
          <w:szCs w:val="27"/>
        </w:rPr>
      </w:pPr>
      <w:r w:rsidRPr="00C57E75">
        <w:rPr>
          <w:rFonts w:ascii="Tahoma" w:eastAsia="Times New Roman" w:hAnsi="Tahoma" w:cs="Tahoma"/>
          <w:color w:val="0B5394"/>
          <w:sz w:val="27"/>
          <w:szCs w:val="27"/>
        </w:rPr>
        <w:t>​​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674EA7"/>
          <w:sz w:val="27"/>
          <w:szCs w:val="27"/>
          <w:rtl/>
        </w:rPr>
        <w:t>דוגמה- בניחוח של פורים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74EA7"/>
          <w:sz w:val="19"/>
          <w:szCs w:val="19"/>
        </w:rPr>
      </w:pPr>
      <w:r w:rsidRPr="00C57E75">
        <w:rPr>
          <w:rFonts w:ascii="Tahoma" w:eastAsia="Times New Roman" w:hAnsi="Tahoma" w:cs="Tahoma"/>
          <w:b/>
          <w:bCs/>
          <w:color w:val="674EA7"/>
          <w:sz w:val="19"/>
          <w:szCs w:val="19"/>
          <w:rtl/>
        </w:rPr>
        <w:t>מושגי פורים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B5394"/>
          <w:sz w:val="19"/>
          <w:szCs w:val="19"/>
        </w:rPr>
      </w:pPr>
      <w:r w:rsidRPr="00C57E75">
        <w:rPr>
          <w:rFonts w:ascii="Tahoma" w:eastAsia="Times New Roman" w:hAnsi="Tahoma" w:cs="Tahoma"/>
          <w:b/>
          <w:bCs/>
          <w:color w:val="0B5394"/>
          <w:sz w:val="19"/>
          <w:szCs w:val="19"/>
        </w:rPr>
        <w:t>​:​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המורה מראה את הספרה '2'- בת שתתפוס את  המשלוח מנות ותסביר את ההלכה שצריך לתת בכל משלוח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לפחות שני סוגים של מאכל וכן מתאים למושג מתנות לאביונים- לתת לשני עניים לפחות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,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וכן למושג מקרא מגילה שצריך לקרוא פעמיים בבוקר ובערב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למצוות הפורים אפשר גם לומר משפטים כמו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: 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lastRenderedPageBreak/>
        <w:t>באמצעותי משמחים אנשים בפורים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באמצעותי משמחים חברים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חשוב להרבות בי בפורים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 xml:space="preserve">המורה יכולה לומר גם משפט: המן היה טוב או רע? </w:t>
      </w:r>
      <w:proofErr w:type="spellStart"/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שכחתי..התבלבלתי</w:t>
      </w:r>
      <w:proofErr w:type="spellEnd"/>
      <w:r w:rsidRPr="00C57E75">
        <w:rPr>
          <w:rFonts w:ascii="Tahoma" w:eastAsia="Times New Roman" w:hAnsi="Tahoma" w:cs="Tahoma"/>
          <w:color w:val="222222"/>
          <w:sz w:val="19"/>
          <w:szCs w:val="19"/>
          <w:rtl/>
        </w:rPr>
        <w:t>- ואז המושג יהיה 'עד דלא ידע</w:t>
      </w:r>
      <w:r w:rsidRPr="00C57E75">
        <w:rPr>
          <w:rFonts w:ascii="Tahoma" w:eastAsia="Times New Roman" w:hAnsi="Tahoma" w:cs="Tahoma"/>
          <w:color w:val="222222"/>
          <w:sz w:val="19"/>
          <w:szCs w:val="19"/>
        </w:rPr>
        <w:t>'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7E75">
        <w:rPr>
          <w:rFonts w:ascii="Tahoma" w:eastAsia="Times New Roman" w:hAnsi="Tahoma" w:cs="Tahoma"/>
          <w:color w:val="674EA7"/>
          <w:sz w:val="27"/>
          <w:szCs w:val="27"/>
          <w:rtl/>
        </w:rPr>
        <w:t>פורים שמח! והרבה הצלחה</w:t>
      </w:r>
      <w:r w:rsidRPr="00C57E75">
        <w:rPr>
          <w:rFonts w:ascii="Tahoma" w:eastAsia="Times New Roman" w:hAnsi="Tahoma" w:cs="Tahoma"/>
          <w:color w:val="674EA7"/>
          <w:sz w:val="27"/>
          <w:szCs w:val="27"/>
        </w:rPr>
        <w:t>!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4EA7"/>
          <w:sz w:val="27"/>
          <w:szCs w:val="27"/>
        </w:rPr>
      </w:pPr>
      <w:r w:rsidRPr="00C57E75">
        <w:rPr>
          <w:rFonts w:ascii="Tahoma" w:eastAsia="Times New Roman" w:hAnsi="Tahoma" w:cs="Tahoma"/>
          <w:color w:val="674EA7"/>
          <w:sz w:val="27"/>
          <w:szCs w:val="27"/>
          <w:rtl/>
        </w:rPr>
        <w:t>נשמח לשמוע תגובות ושימוש בטיפ</w:t>
      </w:r>
      <w:r w:rsidRPr="00C57E75">
        <w:rPr>
          <w:rFonts w:ascii="Tahoma" w:eastAsia="Times New Roman" w:hAnsi="Tahoma" w:cs="Tahoma"/>
          <w:color w:val="674EA7"/>
          <w:sz w:val="27"/>
          <w:szCs w:val="27"/>
        </w:rPr>
        <w:t xml:space="preserve">/ </w:t>
      </w:r>
      <w:r w:rsidRPr="00C57E75">
        <w:rPr>
          <w:rFonts w:ascii="Tahoma" w:eastAsia="Times New Roman" w:hAnsi="Tahoma" w:cs="Tahoma"/>
          <w:color w:val="674EA7"/>
          <w:sz w:val="27"/>
          <w:szCs w:val="27"/>
          <w:rtl/>
        </w:rPr>
        <w:t>שדרוג של הטיפ</w:t>
      </w:r>
    </w:p>
    <w:p w:rsidR="00C57E75" w:rsidRPr="00C57E75" w:rsidRDefault="00C57E75" w:rsidP="00623B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B5394"/>
          <w:sz w:val="27"/>
          <w:szCs w:val="27"/>
        </w:rPr>
      </w:pPr>
      <w:r w:rsidRPr="00C57E75">
        <w:rPr>
          <w:rFonts w:ascii="Tahoma" w:eastAsia="Times New Roman" w:hAnsi="Tahoma" w:cs="Tahoma"/>
          <w:color w:val="0B5394"/>
          <w:sz w:val="27"/>
          <w:szCs w:val="27"/>
        </w:rPr>
        <w:t>​.</w:t>
      </w:r>
    </w:p>
    <w:p w:rsidR="00F7396F" w:rsidRDefault="00F7396F" w:rsidP="00623BA2"/>
    <w:sectPr w:rsidR="00F7396F" w:rsidSect="001119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75"/>
    <w:rsid w:val="0011196D"/>
    <w:rsid w:val="005426C6"/>
    <w:rsid w:val="005A0801"/>
    <w:rsid w:val="00623BA2"/>
    <w:rsid w:val="00C57E75"/>
    <w:rsid w:val="00F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2018-04-12T09:01:00Z</dcterms:created>
  <dcterms:modified xsi:type="dcterms:W3CDTF">2018-04-25T22:43:00Z</dcterms:modified>
</cp:coreProperties>
</file>