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91" w:rsidRDefault="00F43FFD">
      <w:pPr>
        <w:rPr>
          <w:rFonts w:hint="cs"/>
          <w:rtl/>
        </w:rPr>
      </w:pPr>
      <w:r>
        <w:rPr>
          <w:rFonts w:hint="cs"/>
          <w:rtl/>
        </w:rPr>
        <w:t>ב"ה</w:t>
      </w:r>
    </w:p>
    <w:p w:rsidR="00F43FFD" w:rsidRPr="00F43FFD" w:rsidRDefault="00F43FFD" w:rsidP="00F43FFD">
      <w:pPr>
        <w:jc w:val="center"/>
        <w:rPr>
          <w:b/>
          <w:bCs/>
          <w:sz w:val="36"/>
          <w:szCs w:val="36"/>
          <w:rtl/>
        </w:rPr>
      </w:pPr>
      <w:r w:rsidRPr="00F43FFD">
        <w:rPr>
          <w:rFonts w:hint="cs"/>
          <w:b/>
          <w:bCs/>
          <w:sz w:val="36"/>
          <w:szCs w:val="36"/>
          <w:rtl/>
        </w:rPr>
        <w:t>שיעור בליקוט</w:t>
      </w:r>
      <w:r w:rsidRPr="00F43FFD">
        <w:rPr>
          <w:rFonts w:hint="eastAsia"/>
          <w:b/>
          <w:bCs/>
          <w:sz w:val="36"/>
          <w:szCs w:val="36"/>
          <w:rtl/>
        </w:rPr>
        <w:t>י</w:t>
      </w:r>
      <w:r w:rsidRPr="00F43FFD">
        <w:rPr>
          <w:rFonts w:hint="cs"/>
          <w:b/>
          <w:bCs/>
          <w:sz w:val="36"/>
          <w:szCs w:val="36"/>
          <w:rtl/>
        </w:rPr>
        <w:t xml:space="preserve"> שיחות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proofErr w:type="spellStart"/>
      <w:r w:rsidRPr="00F43FFD">
        <w:rPr>
          <w:rFonts w:asciiTheme="majorBidi" w:hAnsiTheme="majorBidi" w:cstheme="majorBidi"/>
          <w:b/>
          <w:bCs/>
          <w:rtl/>
        </w:rPr>
        <w:t>יג</w:t>
      </w:r>
      <w:proofErr w:type="spellEnd"/>
      <w:r w:rsidRPr="00F43FFD">
        <w:rPr>
          <w:rFonts w:asciiTheme="majorBidi" w:hAnsiTheme="majorBidi" w:cstheme="majorBidi"/>
          <w:b/>
          <w:bCs/>
        </w:rPr>
        <w:t>.</w:t>
      </w:r>
      <w:r w:rsidRPr="00F43FFD">
        <w:rPr>
          <w:rFonts w:asciiTheme="majorBidi" w:hAnsiTheme="majorBidi" w:cstheme="majorBidi"/>
        </w:rPr>
        <w:t> </w:t>
      </w:r>
      <w:r w:rsidRPr="00F43FFD">
        <w:rPr>
          <w:rFonts w:asciiTheme="majorBidi" w:hAnsiTheme="majorBidi" w:cstheme="majorBidi"/>
          <w:rtl/>
        </w:rPr>
        <w:t xml:space="preserve">השיעור </w:t>
      </w:r>
      <w:proofErr w:type="spellStart"/>
      <w:r w:rsidRPr="00F43FFD">
        <w:rPr>
          <w:rFonts w:asciiTheme="majorBidi" w:hAnsiTheme="majorBidi" w:cstheme="majorBidi"/>
          <w:rtl/>
        </w:rPr>
        <w:t>בתניא</w:t>
      </w:r>
      <w:proofErr w:type="spellEnd"/>
      <w:r w:rsidRPr="00F43FFD">
        <w:rPr>
          <w:rFonts w:asciiTheme="majorBidi" w:hAnsiTheme="majorBidi" w:cstheme="majorBidi"/>
          <w:vertAlign w:val="superscript"/>
        </w:rPr>
        <w:fldChar w:fldCharType="begin"/>
      </w:r>
      <w:r w:rsidRPr="00F43FFD">
        <w:rPr>
          <w:rFonts w:asciiTheme="majorBidi" w:hAnsiTheme="majorBidi" w:cstheme="majorBidi"/>
          <w:vertAlign w:val="superscript"/>
        </w:rPr>
        <w:instrText xml:space="preserve"> HYPERLINK "https://chabadlibrary.org/books/admur/tm/5725-1/192/index.htm" \l "_ftn920" </w:instrText>
      </w:r>
      <w:r w:rsidRPr="00F43FFD">
        <w:rPr>
          <w:rFonts w:asciiTheme="majorBidi" w:hAnsiTheme="majorBidi" w:cstheme="majorBidi"/>
          <w:vertAlign w:val="superscript"/>
        </w:rPr>
        <w:fldChar w:fldCharType="separate"/>
      </w:r>
      <w:r w:rsidRPr="00F43FFD">
        <w:rPr>
          <w:rStyle w:val="Hyperlink"/>
          <w:rFonts w:asciiTheme="majorBidi" w:hAnsiTheme="majorBidi" w:cstheme="majorBidi"/>
          <w:vertAlign w:val="superscript"/>
        </w:rPr>
        <w:t>69</w:t>
      </w:r>
      <w:r w:rsidRPr="00F43FFD">
        <w:rPr>
          <w:rFonts w:asciiTheme="majorBidi" w:hAnsiTheme="majorBidi" w:cstheme="majorBidi"/>
        </w:rPr>
        <w:fldChar w:fldCharType="end"/>
      </w:r>
      <w:r w:rsidRPr="00F43FFD">
        <w:rPr>
          <w:rFonts w:asciiTheme="majorBidi" w:hAnsiTheme="majorBidi" w:cstheme="majorBidi"/>
        </w:rPr>
        <w:t> </w:t>
      </w:r>
      <w:r w:rsidRPr="00F43FFD">
        <w:rPr>
          <w:rFonts w:asciiTheme="majorBidi" w:hAnsiTheme="majorBidi" w:cstheme="majorBidi"/>
          <w:rtl/>
        </w:rPr>
        <w:t>שיתחילו בע"ה ללמד במוצש"ק ברדיו</w:t>
      </w:r>
      <w:hyperlink r:id="rId4" w:anchor="_ftn921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70</w:t>
        </w:r>
      </w:hyperlink>
      <w:r w:rsidRPr="00F43FFD">
        <w:rPr>
          <w:rFonts w:asciiTheme="majorBidi" w:hAnsiTheme="majorBidi" w:cstheme="majorBidi"/>
        </w:rPr>
        <w:t xml:space="preserve">, </w:t>
      </w:r>
      <w:r w:rsidRPr="00F43FFD">
        <w:rPr>
          <w:rFonts w:asciiTheme="majorBidi" w:hAnsiTheme="majorBidi" w:cstheme="majorBidi"/>
          <w:rtl/>
        </w:rPr>
        <w:t xml:space="preserve">הוא – התחלת פרק </w:t>
      </w:r>
      <w:proofErr w:type="spellStart"/>
      <w:r w:rsidRPr="00F43FFD">
        <w:rPr>
          <w:rFonts w:asciiTheme="majorBidi" w:hAnsiTheme="majorBidi" w:cstheme="majorBidi"/>
          <w:rtl/>
        </w:rPr>
        <w:t>מא</w:t>
      </w:r>
      <w:proofErr w:type="spellEnd"/>
      <w:r w:rsidRPr="00F43FFD">
        <w:rPr>
          <w:rFonts w:asciiTheme="majorBidi" w:hAnsiTheme="majorBidi" w:cstheme="majorBidi"/>
          <w:rtl/>
        </w:rPr>
        <w:t xml:space="preserve">, ששם מדובר אודות ענין שבו עוסקים בלהט ("אין </w:t>
      </w:r>
      <w:proofErr w:type="spellStart"/>
      <w:r w:rsidRPr="00F43FFD">
        <w:rPr>
          <w:rFonts w:asciiTheme="majorBidi" w:hAnsiTheme="majorBidi" w:cstheme="majorBidi"/>
          <w:rtl/>
        </w:rPr>
        <w:t>וועלכן</w:t>
      </w:r>
      <w:proofErr w:type="spellEnd"/>
      <w:r w:rsidRPr="00F43FFD">
        <w:rPr>
          <w:rFonts w:asciiTheme="majorBidi" w:hAnsiTheme="majorBidi" w:cstheme="majorBidi"/>
          <w:rtl/>
        </w:rPr>
        <w:t xml:space="preserve"> מען </w:t>
      </w:r>
      <w:proofErr w:type="spellStart"/>
      <w:r w:rsidRPr="00F43FFD">
        <w:rPr>
          <w:rFonts w:asciiTheme="majorBidi" w:hAnsiTheme="majorBidi" w:cstheme="majorBidi"/>
          <w:rtl/>
        </w:rPr>
        <w:t>קאָכט</w:t>
      </w:r>
      <w:proofErr w:type="spellEnd"/>
      <w:r w:rsidRPr="00F43FFD">
        <w:rPr>
          <w:rFonts w:asciiTheme="majorBidi" w:hAnsiTheme="majorBidi" w:cstheme="majorBidi"/>
          <w:rtl/>
        </w:rPr>
        <w:t xml:space="preserve"> </w:t>
      </w:r>
      <w:proofErr w:type="spellStart"/>
      <w:r w:rsidRPr="00F43FFD">
        <w:rPr>
          <w:rFonts w:asciiTheme="majorBidi" w:hAnsiTheme="majorBidi" w:cstheme="majorBidi"/>
          <w:rtl/>
        </w:rPr>
        <w:t>זיך</w:t>
      </w:r>
      <w:proofErr w:type="spellEnd"/>
      <w:r w:rsidRPr="00F43FFD">
        <w:rPr>
          <w:rFonts w:asciiTheme="majorBidi" w:hAnsiTheme="majorBidi" w:cstheme="majorBidi"/>
          <w:rtl/>
        </w:rPr>
        <w:t xml:space="preserve">"), וכמה </w:t>
      </w:r>
      <w:proofErr w:type="spellStart"/>
      <w:r w:rsidRPr="00F43FFD">
        <w:rPr>
          <w:rFonts w:asciiTheme="majorBidi" w:hAnsiTheme="majorBidi" w:cstheme="majorBidi"/>
          <w:rtl/>
        </w:rPr>
        <w:t>וכמה</w:t>
      </w:r>
      <w:proofErr w:type="spellEnd"/>
      <w:r w:rsidRPr="00F43FFD">
        <w:rPr>
          <w:rFonts w:asciiTheme="majorBidi" w:hAnsiTheme="majorBidi" w:cstheme="majorBidi"/>
          <w:rtl/>
        </w:rPr>
        <w:t xml:space="preserve"> פעמים</w:t>
      </w:r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proofErr w:type="spellStart"/>
      <w:r w:rsidRPr="00F43FFD">
        <w:rPr>
          <w:rFonts w:asciiTheme="majorBidi" w:hAnsiTheme="majorBidi" w:cstheme="majorBidi"/>
          <w:rtl/>
        </w:rPr>
        <w:t>לאחרי</w:t>
      </w:r>
      <w:proofErr w:type="spellEnd"/>
      <w:r w:rsidRPr="00F43FFD">
        <w:rPr>
          <w:rFonts w:asciiTheme="majorBidi" w:hAnsiTheme="majorBidi" w:cstheme="majorBidi"/>
          <w:rtl/>
        </w:rPr>
        <w:t xml:space="preserve"> שלמדו כבר ארבעים פרקים שבהם מבואר איך ש"קרוב אליך הדבר מאד בפיך ובלבבך לעשותו</w:t>
      </w:r>
      <w:r w:rsidRPr="00F43FFD">
        <w:rPr>
          <w:rFonts w:asciiTheme="majorBidi" w:hAnsiTheme="majorBidi" w:cstheme="majorBidi"/>
        </w:rPr>
        <w:t>"</w:t>
      </w:r>
      <w:hyperlink r:id="rId5" w:anchor="_ftn922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71</w:t>
        </w:r>
      </w:hyperlink>
      <w:r w:rsidRPr="00F43FFD">
        <w:rPr>
          <w:rFonts w:asciiTheme="majorBidi" w:hAnsiTheme="majorBidi" w:cstheme="majorBidi"/>
        </w:rPr>
        <w:t xml:space="preserve">, </w:t>
      </w:r>
      <w:r w:rsidRPr="00F43FFD">
        <w:rPr>
          <w:rFonts w:asciiTheme="majorBidi" w:hAnsiTheme="majorBidi" w:cstheme="majorBidi"/>
          <w:rtl/>
        </w:rPr>
        <w:t xml:space="preserve">מגיעים לפרק </w:t>
      </w:r>
      <w:proofErr w:type="spellStart"/>
      <w:r w:rsidRPr="00F43FFD">
        <w:rPr>
          <w:rFonts w:asciiTheme="majorBidi" w:hAnsiTheme="majorBidi" w:cstheme="majorBidi"/>
          <w:rtl/>
        </w:rPr>
        <w:t>מא</w:t>
      </w:r>
      <w:proofErr w:type="spellEnd"/>
      <w:r w:rsidRPr="00F43FFD">
        <w:rPr>
          <w:rFonts w:asciiTheme="majorBidi" w:hAnsiTheme="majorBidi" w:cstheme="majorBidi"/>
          <w:rtl/>
        </w:rPr>
        <w:t xml:space="preserve">, שבו נתבארו </w:t>
      </w:r>
      <w:proofErr w:type="spellStart"/>
      <w:r w:rsidRPr="00F43FFD">
        <w:rPr>
          <w:rFonts w:asciiTheme="majorBidi" w:hAnsiTheme="majorBidi" w:cstheme="majorBidi"/>
          <w:rtl/>
        </w:rPr>
        <w:t>ענינים</w:t>
      </w:r>
      <w:proofErr w:type="spellEnd"/>
      <w:r w:rsidRPr="00F43FFD">
        <w:rPr>
          <w:rFonts w:asciiTheme="majorBidi" w:hAnsiTheme="majorBidi" w:cstheme="majorBidi"/>
          <w:rtl/>
        </w:rPr>
        <w:t xml:space="preserve"> חדשים, ועד – </w:t>
      </w:r>
      <w:proofErr w:type="spellStart"/>
      <w:r w:rsidRPr="00F43FFD">
        <w:rPr>
          <w:rFonts w:asciiTheme="majorBidi" w:hAnsiTheme="majorBidi" w:cstheme="majorBidi"/>
          <w:rtl/>
        </w:rPr>
        <w:t>ענינים</w:t>
      </w:r>
      <w:proofErr w:type="spellEnd"/>
      <w:r w:rsidRPr="00F43FFD">
        <w:rPr>
          <w:rFonts w:asciiTheme="majorBidi" w:hAnsiTheme="majorBidi" w:cstheme="majorBidi"/>
          <w:rtl/>
        </w:rPr>
        <w:t xml:space="preserve"> נפלאים, שאינם מבוארים בגילוי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>בפרקים הקודמים (ובכלל – כן הוא בכל פרק, שיש בו דבר חדש על המבואר בפרקים שלפניו)</w:t>
      </w:r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>התחלת הפרק הוא – שצריך לידע "ראשית העבודה ועיקרה ושרשה", שזהו יראה וקבלת עול מלכות שמים. ומבאר מהי ההתבוננות שמביאה לזה – שאע"פ שהקב"ה נמצא בכל מקום, הרי "מניח העליונים ותחתונים ומייחד מלכותו על עמו ישראל בכלל</w:t>
      </w:r>
      <w:r w:rsidRPr="00F43FFD">
        <w:rPr>
          <w:rFonts w:asciiTheme="majorBidi" w:hAnsiTheme="majorBidi" w:cstheme="majorBidi"/>
        </w:rPr>
        <w:t>".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 xml:space="preserve">אבל התבוננות זו כשלעצמה אינה "תופסת" עדיין (את האדם המתבונן) ככל הדרוש – שהרי ישנם הרבה יהודים, כן ירבו, גם בלעדיו, שמקבלים עליהם עול ומייחדים מלכותו </w:t>
      </w:r>
      <w:proofErr w:type="spellStart"/>
      <w:r w:rsidRPr="00F43FFD">
        <w:rPr>
          <w:rFonts w:asciiTheme="majorBidi" w:hAnsiTheme="majorBidi" w:cstheme="majorBidi"/>
          <w:rtl/>
        </w:rPr>
        <w:t>ית</w:t>
      </w:r>
      <w:proofErr w:type="spellEnd"/>
      <w:r w:rsidRPr="00F43FFD">
        <w:rPr>
          <w:rFonts w:asciiTheme="majorBidi" w:hAnsiTheme="majorBidi" w:cstheme="majorBidi"/>
          <w:rtl/>
        </w:rPr>
        <w:t>', ומה נוגע כ"כ שיהי' עוד אחד – הוא בפרט? ועל זה מוסיף רבינו הזקן – "ועליו בפרט", שהקב"ה "מייחד מלכותו</w:t>
      </w:r>
      <w:r w:rsidRPr="00F43FFD">
        <w:rPr>
          <w:rFonts w:asciiTheme="majorBidi" w:hAnsiTheme="majorBidi" w:cstheme="majorBidi"/>
        </w:rPr>
        <w:t xml:space="preserve"> .. </w:t>
      </w:r>
      <w:r w:rsidRPr="00F43FFD">
        <w:rPr>
          <w:rFonts w:asciiTheme="majorBidi" w:hAnsiTheme="majorBidi" w:cstheme="majorBidi"/>
          <w:b/>
          <w:bCs/>
          <w:rtl/>
        </w:rPr>
        <w:t>עליו בפרט</w:t>
      </w:r>
      <w:r w:rsidRPr="00F43FFD">
        <w:rPr>
          <w:rFonts w:asciiTheme="majorBidi" w:hAnsiTheme="majorBidi" w:cstheme="majorBidi"/>
        </w:rPr>
        <w:t xml:space="preserve">"; </w:t>
      </w:r>
      <w:r w:rsidRPr="00F43FFD">
        <w:rPr>
          <w:rFonts w:asciiTheme="majorBidi" w:hAnsiTheme="majorBidi" w:cstheme="majorBidi"/>
          <w:rtl/>
        </w:rPr>
        <w:t>נוגע ש</w:t>
      </w:r>
      <w:r w:rsidRPr="00F43FFD">
        <w:rPr>
          <w:rFonts w:asciiTheme="majorBidi" w:hAnsiTheme="majorBidi" w:cstheme="majorBidi"/>
          <w:b/>
          <w:bCs/>
          <w:rtl/>
        </w:rPr>
        <w:t>הוא</w:t>
      </w:r>
      <w:r w:rsidRPr="00F43FFD">
        <w:rPr>
          <w:rFonts w:asciiTheme="majorBidi" w:hAnsiTheme="majorBidi" w:cstheme="majorBidi"/>
          <w:rtl/>
        </w:rPr>
        <w:t> יקבל עליו עול מלכותו יתברך</w:t>
      </w:r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>ועדיין יכולים לחשוב ש"ועליו בפרט" היינו כפי שהוא חלק מכלל ישראל, רק פרט אחד בלבד מכלל גדול ביותר</w:t>
      </w:r>
      <w:r w:rsidRPr="00F43FFD">
        <w:rPr>
          <w:rFonts w:asciiTheme="majorBidi" w:hAnsiTheme="majorBidi" w:cstheme="majorBidi"/>
        </w:rPr>
        <w:t>,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</w:rPr>
        <w:t xml:space="preserve">– </w:t>
      </w:r>
      <w:r w:rsidRPr="00F43FFD">
        <w:rPr>
          <w:rFonts w:asciiTheme="majorBidi" w:hAnsiTheme="majorBidi" w:cstheme="majorBidi"/>
          <w:rtl/>
        </w:rPr>
        <w:t xml:space="preserve">אף שמשמעות הלשון אינה כן, שהרי אומר "ומייחד", מל' יחיד – ותיבת "ומייחד" </w:t>
      </w:r>
      <w:proofErr w:type="spellStart"/>
      <w:r w:rsidRPr="00F43FFD">
        <w:rPr>
          <w:rFonts w:asciiTheme="majorBidi" w:hAnsiTheme="majorBidi" w:cstheme="majorBidi"/>
          <w:rtl/>
        </w:rPr>
        <w:t>קאי</w:t>
      </w:r>
      <w:proofErr w:type="spellEnd"/>
      <w:r w:rsidRPr="00F43FFD">
        <w:rPr>
          <w:rFonts w:asciiTheme="majorBidi" w:hAnsiTheme="majorBidi" w:cstheme="majorBidi"/>
          <w:rtl/>
        </w:rPr>
        <w:t xml:space="preserve"> לא רק "על עמו ישראל בכלל", אלא גם על</w:t>
      </w:r>
      <w:r w:rsidRPr="00F43FFD">
        <w:rPr>
          <w:rFonts w:asciiTheme="majorBidi" w:hAnsiTheme="majorBidi" w:cstheme="majorBidi"/>
        </w:rPr>
        <w:t xml:space="preserve"> "</w:t>
      </w:r>
      <w:r w:rsidRPr="00F43FFD">
        <w:rPr>
          <w:rFonts w:asciiTheme="majorBidi" w:hAnsiTheme="majorBidi" w:cstheme="majorBidi"/>
          <w:b/>
          <w:bCs/>
          <w:rtl/>
        </w:rPr>
        <w:t>ו</w:t>
      </w:r>
      <w:r w:rsidRPr="00F43FFD">
        <w:rPr>
          <w:rFonts w:asciiTheme="majorBidi" w:hAnsiTheme="majorBidi" w:cstheme="majorBidi"/>
          <w:rtl/>
        </w:rPr>
        <w:t>עליו בפרט" – שמזה מובן, שכל יחיד נוגע </w:t>
      </w:r>
      <w:r w:rsidRPr="00F43FFD">
        <w:rPr>
          <w:rFonts w:asciiTheme="majorBidi" w:hAnsiTheme="majorBidi" w:cstheme="majorBidi"/>
          <w:b/>
          <w:bCs/>
          <w:rtl/>
        </w:rPr>
        <w:t>מצד עצמו</w:t>
      </w:r>
      <w:r w:rsidRPr="00F43FFD">
        <w:rPr>
          <w:rFonts w:asciiTheme="majorBidi" w:hAnsiTheme="majorBidi" w:cstheme="majorBidi"/>
        </w:rPr>
        <w:t xml:space="preserve">, </w:t>
      </w:r>
      <w:r w:rsidRPr="00F43FFD">
        <w:rPr>
          <w:rFonts w:asciiTheme="majorBidi" w:hAnsiTheme="majorBidi" w:cstheme="majorBidi"/>
          <w:rtl/>
        </w:rPr>
        <w:t>לא רק מצד היותו חלק מהכלל. אבל אפשר לפרש בדוחק שהכוונה היא לפרט כפי שהוא חלק מהכלל</w:t>
      </w:r>
      <w:r w:rsidRPr="00F43FFD">
        <w:rPr>
          <w:rFonts w:asciiTheme="majorBidi" w:hAnsiTheme="majorBidi" w:cstheme="majorBidi"/>
        </w:rPr>
        <w:t xml:space="preserve"> –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 xml:space="preserve">ולכן מוסיף </w:t>
      </w:r>
      <w:proofErr w:type="spellStart"/>
      <w:r w:rsidRPr="00F43FFD">
        <w:rPr>
          <w:rFonts w:asciiTheme="majorBidi" w:hAnsiTheme="majorBidi" w:cstheme="majorBidi"/>
          <w:rtl/>
        </w:rPr>
        <w:t>אדה"ז</w:t>
      </w:r>
      <w:proofErr w:type="spellEnd"/>
      <w:r w:rsidRPr="00F43FFD">
        <w:rPr>
          <w:rFonts w:asciiTheme="majorBidi" w:hAnsiTheme="majorBidi" w:cstheme="majorBidi"/>
          <w:rtl/>
        </w:rPr>
        <w:t xml:space="preserve"> (ראי' לדבריו, וגם להוציא מטעות זה</w:t>
      </w:r>
      <w:r>
        <w:rPr>
          <w:rFonts w:asciiTheme="majorBidi" w:hAnsiTheme="majorBidi" w:cstheme="majorBidi" w:hint="cs"/>
          <w:rtl/>
        </w:rPr>
        <w:t xml:space="preserve">) </w:t>
      </w:r>
      <w:r w:rsidRPr="00F43FFD">
        <w:rPr>
          <w:rFonts w:asciiTheme="majorBidi" w:hAnsiTheme="majorBidi" w:cstheme="majorBidi"/>
          <w:b/>
          <w:bCs/>
          <w:rtl/>
        </w:rPr>
        <w:t>כי</w:t>
      </w:r>
      <w:r w:rsidRPr="00F43FFD">
        <w:rPr>
          <w:rFonts w:asciiTheme="majorBidi" w:hAnsiTheme="majorBidi" w:cstheme="majorBidi"/>
          <w:rtl/>
        </w:rPr>
        <w:t> </w:t>
      </w:r>
      <w:r w:rsidRPr="00F43FFD">
        <w:rPr>
          <w:rFonts w:asciiTheme="majorBidi" w:hAnsiTheme="majorBidi" w:cstheme="majorBidi"/>
        </w:rPr>
        <w:t xml:space="preserve">– </w:t>
      </w:r>
      <w:r w:rsidRPr="00F43FFD">
        <w:rPr>
          <w:rFonts w:asciiTheme="majorBidi" w:hAnsiTheme="majorBidi" w:cstheme="majorBidi"/>
          <w:rtl/>
        </w:rPr>
        <w:t>הסיבה שצריכה להיות התבוננות </w:t>
      </w:r>
      <w:r w:rsidRPr="00F43FFD">
        <w:rPr>
          <w:rFonts w:asciiTheme="majorBidi" w:hAnsiTheme="majorBidi" w:cstheme="majorBidi"/>
          <w:b/>
          <w:bCs/>
          <w:rtl/>
        </w:rPr>
        <w:t>זו</w:t>
      </w:r>
      <w:r w:rsidRPr="00F43FFD">
        <w:rPr>
          <w:rFonts w:asciiTheme="majorBidi" w:hAnsiTheme="majorBidi" w:cstheme="majorBidi"/>
        </w:rPr>
        <w:t xml:space="preserve">, </w:t>
      </w:r>
      <w:r w:rsidRPr="00F43FFD">
        <w:rPr>
          <w:rFonts w:asciiTheme="majorBidi" w:hAnsiTheme="majorBidi" w:cstheme="majorBidi"/>
          <w:rtl/>
        </w:rPr>
        <w:t>היא משום ש</w:t>
      </w:r>
      <w:r w:rsidRPr="00F43FFD">
        <w:rPr>
          <w:rFonts w:asciiTheme="majorBidi" w:hAnsiTheme="majorBidi" w:cstheme="majorBidi"/>
        </w:rPr>
        <w:t>"</w:t>
      </w:r>
      <w:r w:rsidRPr="00F43FFD">
        <w:rPr>
          <w:rFonts w:asciiTheme="majorBidi" w:hAnsiTheme="majorBidi" w:cstheme="majorBidi"/>
          <w:b/>
          <w:bCs/>
          <w:rtl/>
        </w:rPr>
        <w:t>חייב</w:t>
      </w:r>
      <w:r w:rsidRPr="00F43FFD">
        <w:rPr>
          <w:rFonts w:asciiTheme="majorBidi" w:hAnsiTheme="majorBidi" w:cstheme="majorBidi"/>
          <w:rtl/>
        </w:rPr>
        <w:t> אדם לומר בשבילי נברא העולם", ולכן </w:t>
      </w:r>
      <w:proofErr w:type="spellStart"/>
      <w:r w:rsidRPr="00F43FFD">
        <w:rPr>
          <w:rFonts w:asciiTheme="majorBidi" w:hAnsiTheme="majorBidi" w:cstheme="majorBidi"/>
          <w:b/>
          <w:bCs/>
          <w:rtl/>
        </w:rPr>
        <w:t>מחוייב</w:t>
      </w:r>
      <w:proofErr w:type="spellEnd"/>
      <w:r w:rsidRPr="00F43FFD">
        <w:rPr>
          <w:rFonts w:asciiTheme="majorBidi" w:hAnsiTheme="majorBidi" w:cstheme="majorBidi"/>
          <w:b/>
          <w:bCs/>
          <w:rtl/>
        </w:rPr>
        <w:t> </w:t>
      </w:r>
      <w:r w:rsidRPr="00F43FFD">
        <w:rPr>
          <w:rFonts w:asciiTheme="majorBidi" w:hAnsiTheme="majorBidi" w:cstheme="majorBidi"/>
          <w:rtl/>
        </w:rPr>
        <w:t>כל אחד להתבונן שהקב"ה "מייחד מלכותו .. עליו בפרט</w:t>
      </w:r>
      <w:r w:rsidRPr="00F43FFD">
        <w:rPr>
          <w:rFonts w:asciiTheme="majorBidi" w:hAnsiTheme="majorBidi" w:cstheme="majorBidi"/>
        </w:rPr>
        <w:t>".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 xml:space="preserve">ציווי רז"ל "חייב אדם לומר בשבילי </w:t>
      </w:r>
      <w:proofErr w:type="spellStart"/>
      <w:r w:rsidRPr="00F43FFD">
        <w:rPr>
          <w:rFonts w:asciiTheme="majorBidi" w:hAnsiTheme="majorBidi" w:cstheme="majorBidi"/>
          <w:rtl/>
        </w:rPr>
        <w:t>נבה"ע</w:t>
      </w:r>
      <w:proofErr w:type="spellEnd"/>
      <w:r w:rsidRPr="00F43FFD">
        <w:rPr>
          <w:rFonts w:asciiTheme="majorBidi" w:hAnsiTheme="majorBidi" w:cstheme="majorBidi"/>
          <w:rtl/>
        </w:rPr>
        <w:t xml:space="preserve">" – </w:t>
      </w:r>
      <w:proofErr w:type="spellStart"/>
      <w:r w:rsidRPr="00F43FFD">
        <w:rPr>
          <w:rFonts w:asciiTheme="majorBidi" w:hAnsiTheme="majorBidi" w:cstheme="majorBidi"/>
          <w:rtl/>
        </w:rPr>
        <w:t>שאדה"ז</w:t>
      </w:r>
      <w:proofErr w:type="spellEnd"/>
      <w:r w:rsidRPr="00F43FFD">
        <w:rPr>
          <w:rFonts w:asciiTheme="majorBidi" w:hAnsiTheme="majorBidi" w:cstheme="majorBidi"/>
          <w:rtl/>
        </w:rPr>
        <w:t xml:space="preserve"> מביא כאן </w:t>
      </w:r>
      <w:proofErr w:type="spellStart"/>
      <w:r w:rsidRPr="00F43FFD">
        <w:rPr>
          <w:rFonts w:asciiTheme="majorBidi" w:hAnsiTheme="majorBidi" w:cstheme="majorBidi"/>
          <w:rtl/>
        </w:rPr>
        <w:t>בתניא</w:t>
      </w:r>
      <w:proofErr w:type="spellEnd"/>
      <w:r w:rsidRPr="00F43FFD">
        <w:rPr>
          <w:rFonts w:asciiTheme="majorBidi" w:hAnsiTheme="majorBidi" w:cstheme="majorBidi"/>
          <w:rtl/>
        </w:rPr>
        <w:t xml:space="preserve"> – הוא במשנה </w:t>
      </w:r>
      <w:proofErr w:type="spellStart"/>
      <w:r w:rsidRPr="00F43FFD">
        <w:rPr>
          <w:rFonts w:asciiTheme="majorBidi" w:hAnsiTheme="majorBidi" w:cstheme="majorBidi"/>
          <w:rtl/>
        </w:rPr>
        <w:t>ספ"ד</w:t>
      </w:r>
      <w:proofErr w:type="spellEnd"/>
      <w:r w:rsidRPr="00F43FFD">
        <w:rPr>
          <w:rFonts w:asciiTheme="majorBidi" w:hAnsiTheme="majorBidi" w:cstheme="majorBidi"/>
          <w:rtl/>
        </w:rPr>
        <w:t xml:space="preserve"> דסנהדרין24 (כפי שמציין אדמו"ר </w:t>
      </w:r>
      <w:proofErr w:type="spellStart"/>
      <w:r w:rsidRPr="00F43FFD">
        <w:rPr>
          <w:rFonts w:asciiTheme="majorBidi" w:hAnsiTheme="majorBidi" w:cstheme="majorBidi"/>
          <w:rtl/>
        </w:rPr>
        <w:t>הצ"צ</w:t>
      </w:r>
      <w:proofErr w:type="spellEnd"/>
      <w:r w:rsidRPr="00F43FFD">
        <w:rPr>
          <w:rFonts w:asciiTheme="majorBidi" w:hAnsiTheme="majorBidi" w:cstheme="majorBidi"/>
          <w:rtl/>
        </w:rPr>
        <w:t xml:space="preserve"> על </w:t>
      </w:r>
      <w:proofErr w:type="spellStart"/>
      <w:r w:rsidRPr="00F43FFD">
        <w:rPr>
          <w:rFonts w:asciiTheme="majorBidi" w:hAnsiTheme="majorBidi" w:cstheme="majorBidi"/>
          <w:rtl/>
        </w:rPr>
        <w:t>גליון</w:t>
      </w:r>
      <w:proofErr w:type="spellEnd"/>
      <w:r w:rsidRPr="00F43FFD">
        <w:rPr>
          <w:rFonts w:asciiTheme="majorBidi" w:hAnsiTheme="majorBidi" w:cstheme="majorBidi"/>
          <w:rtl/>
        </w:rPr>
        <w:t xml:space="preserve"> </w:t>
      </w:r>
      <w:proofErr w:type="spellStart"/>
      <w:r w:rsidRPr="00F43FFD">
        <w:rPr>
          <w:rFonts w:asciiTheme="majorBidi" w:hAnsiTheme="majorBidi" w:cstheme="majorBidi"/>
          <w:rtl/>
        </w:rPr>
        <w:t>התניא</w:t>
      </w:r>
      <w:proofErr w:type="spellEnd"/>
      <w:r w:rsidRPr="00F43FFD">
        <w:rPr>
          <w:rFonts w:asciiTheme="majorBidi" w:hAnsiTheme="majorBidi" w:cstheme="majorBidi"/>
          <w:vertAlign w:val="superscript"/>
        </w:rPr>
        <w:fldChar w:fldCharType="begin"/>
      </w:r>
      <w:r w:rsidRPr="00F43FFD">
        <w:rPr>
          <w:rFonts w:asciiTheme="majorBidi" w:hAnsiTheme="majorBidi" w:cstheme="majorBidi"/>
          <w:vertAlign w:val="superscript"/>
        </w:rPr>
        <w:instrText xml:space="preserve"> HYPERLINK "https://chabadlibrary.org/books/admur/tm/5725-1/192/index.htm" \l "_ftn923" </w:instrText>
      </w:r>
      <w:r w:rsidRPr="00F43FFD">
        <w:rPr>
          <w:rFonts w:asciiTheme="majorBidi" w:hAnsiTheme="majorBidi" w:cstheme="majorBidi"/>
          <w:vertAlign w:val="superscript"/>
        </w:rPr>
        <w:fldChar w:fldCharType="separate"/>
      </w:r>
      <w:r w:rsidRPr="00F43FFD">
        <w:rPr>
          <w:rStyle w:val="Hyperlink"/>
          <w:rFonts w:asciiTheme="majorBidi" w:hAnsiTheme="majorBidi" w:cstheme="majorBidi"/>
          <w:vertAlign w:val="superscript"/>
        </w:rPr>
        <w:t>72</w:t>
      </w:r>
      <w:r w:rsidRPr="00F43FFD">
        <w:rPr>
          <w:rFonts w:asciiTheme="majorBidi" w:hAnsiTheme="majorBidi" w:cstheme="majorBidi"/>
        </w:rPr>
        <w:fldChar w:fldCharType="end"/>
      </w:r>
      <w:r w:rsidRPr="00F43FFD">
        <w:rPr>
          <w:rFonts w:asciiTheme="majorBidi" w:hAnsiTheme="majorBidi" w:cstheme="majorBidi"/>
        </w:rPr>
        <w:t xml:space="preserve">). </w:t>
      </w:r>
      <w:r w:rsidRPr="00F43FFD">
        <w:rPr>
          <w:rFonts w:asciiTheme="majorBidi" w:hAnsiTheme="majorBidi" w:cstheme="majorBidi"/>
          <w:rtl/>
        </w:rPr>
        <w:t xml:space="preserve">ובמשנה הנ"ל מדובר על כל אחד מישראל בתור יחיד (ולא בתור פרט מכלל ישראל) כדלהלן. ומזה </w:t>
      </w:r>
      <w:proofErr w:type="spellStart"/>
      <w:r w:rsidRPr="00F43FFD">
        <w:rPr>
          <w:rFonts w:asciiTheme="majorBidi" w:hAnsiTheme="majorBidi" w:cstheme="majorBidi"/>
          <w:rtl/>
        </w:rPr>
        <w:t>שאדה"ז</w:t>
      </w:r>
      <w:proofErr w:type="spellEnd"/>
      <w:r w:rsidRPr="00F43FFD">
        <w:rPr>
          <w:rFonts w:asciiTheme="majorBidi" w:hAnsiTheme="majorBidi" w:cstheme="majorBidi"/>
          <w:rtl/>
        </w:rPr>
        <w:t xml:space="preserve"> מביא לשון המשנה בקשר ל"ועליו בפרט", מוכח </w:t>
      </w:r>
      <w:proofErr w:type="spellStart"/>
      <w:r w:rsidRPr="00F43FFD">
        <w:rPr>
          <w:rFonts w:asciiTheme="majorBidi" w:hAnsiTheme="majorBidi" w:cstheme="majorBidi"/>
          <w:rtl/>
        </w:rPr>
        <w:t>להדיא</w:t>
      </w:r>
      <w:proofErr w:type="spellEnd"/>
      <w:r w:rsidRPr="00F43FFD">
        <w:rPr>
          <w:rFonts w:asciiTheme="majorBidi" w:hAnsiTheme="majorBidi" w:cstheme="majorBidi"/>
          <w:rtl/>
        </w:rPr>
        <w:t xml:space="preserve"> שכוונתו היא, שהקב"ה "מייחד מלכותו" על כל אחד </w:t>
      </w:r>
      <w:proofErr w:type="spellStart"/>
      <w:r w:rsidRPr="00F43FFD">
        <w:rPr>
          <w:rFonts w:asciiTheme="majorBidi" w:hAnsiTheme="majorBidi" w:cstheme="majorBidi"/>
          <w:rtl/>
        </w:rPr>
        <w:t>מבנ"י</w:t>
      </w:r>
      <w:proofErr w:type="spellEnd"/>
      <w:r w:rsidRPr="00F43FFD">
        <w:rPr>
          <w:rFonts w:asciiTheme="majorBidi" w:hAnsiTheme="majorBidi" w:cstheme="majorBidi"/>
          <w:rtl/>
        </w:rPr>
        <w:t xml:space="preserve"> בתור </w:t>
      </w:r>
      <w:r w:rsidRPr="00F43FFD">
        <w:rPr>
          <w:rFonts w:asciiTheme="majorBidi" w:hAnsiTheme="majorBidi" w:cstheme="majorBidi"/>
          <w:b/>
          <w:bCs/>
          <w:rtl/>
        </w:rPr>
        <w:t>יחיד</w:t>
      </w:r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/>
          <w:rtl/>
        </w:rPr>
      </w:pPr>
      <w:r w:rsidRPr="00F43FFD">
        <w:rPr>
          <w:rFonts w:asciiTheme="majorBidi" w:hAnsiTheme="majorBidi" w:cstheme="majorBidi"/>
          <w:b/>
          <w:bCs/>
          <w:rtl/>
        </w:rPr>
        <w:t>יד</w:t>
      </w:r>
      <w:r w:rsidRPr="00F43FFD">
        <w:rPr>
          <w:rFonts w:asciiTheme="majorBidi" w:hAnsiTheme="majorBidi" w:cstheme="majorBidi"/>
          <w:b/>
          <w:bCs/>
        </w:rPr>
        <w:t>.</w:t>
      </w:r>
      <w:r w:rsidRPr="00F43FFD">
        <w:rPr>
          <w:rFonts w:asciiTheme="majorBidi" w:hAnsiTheme="majorBidi" w:cstheme="majorBidi"/>
        </w:rPr>
        <w:t> </w:t>
      </w:r>
      <w:r w:rsidRPr="00F43FFD">
        <w:rPr>
          <w:rFonts w:asciiTheme="majorBidi" w:hAnsiTheme="majorBidi" w:cstheme="majorBidi"/>
          <w:rtl/>
        </w:rPr>
        <w:t xml:space="preserve">במשנה הנ"ל נאמר: "לפיכך נברא האדם יחידי ללמדך </w:t>
      </w:r>
      <w:proofErr w:type="spellStart"/>
      <w:r w:rsidRPr="00F43FFD">
        <w:rPr>
          <w:rFonts w:asciiTheme="majorBidi" w:hAnsiTheme="majorBidi" w:cstheme="majorBidi"/>
          <w:rtl/>
        </w:rPr>
        <w:t>כו</w:t>
      </w:r>
      <w:proofErr w:type="spellEnd"/>
      <w:r w:rsidRPr="00F43FFD">
        <w:rPr>
          <w:rFonts w:asciiTheme="majorBidi" w:hAnsiTheme="majorBidi" w:cstheme="majorBidi"/>
          <w:rtl/>
        </w:rPr>
        <w:t>'" שכל אחד מישראל הוא "עולם מלא", ומסיים: "לפיכך כל אחד ואחד חייב לומר בשבילי נברא העולם</w:t>
      </w:r>
      <w:r w:rsidRPr="00F43FFD">
        <w:rPr>
          <w:rFonts w:asciiTheme="majorBidi" w:hAnsiTheme="majorBidi" w:cstheme="majorBidi"/>
        </w:rPr>
        <w:t>".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>ולכאורה אינו מובן – מהו הדמיון</w:t>
      </w:r>
      <w:r w:rsidRPr="00F43FFD">
        <w:rPr>
          <w:rFonts w:asciiTheme="majorBidi" w:hAnsiTheme="majorBidi" w:cstheme="majorBidi"/>
        </w:rPr>
        <w:t>: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 xml:space="preserve">אדם הראשון – אכן הי' "עולם מלא", שהרי הי' "יחידי", ולא הי' לו על מי לסמוך, לא על עליונים ולא על תחתונים, והי' צריך לבדו לפעול את כל ענין מלכותו של הקב"ה; אבל כשמדובר אודות יהודי מהדורות </w:t>
      </w:r>
      <w:proofErr w:type="spellStart"/>
      <w:r w:rsidRPr="00F43FFD">
        <w:rPr>
          <w:rFonts w:asciiTheme="majorBidi" w:hAnsiTheme="majorBidi" w:cstheme="majorBidi"/>
          <w:rtl/>
        </w:rPr>
        <w:t>שלאח"ז</w:t>
      </w:r>
      <w:proofErr w:type="spellEnd"/>
      <w:r w:rsidRPr="00F43FFD">
        <w:rPr>
          <w:rFonts w:asciiTheme="majorBidi" w:hAnsiTheme="majorBidi" w:cstheme="majorBidi"/>
          <w:rtl/>
        </w:rPr>
        <w:t xml:space="preserve">, </w:t>
      </w:r>
      <w:proofErr w:type="spellStart"/>
      <w:r w:rsidRPr="00F43FFD">
        <w:rPr>
          <w:rFonts w:asciiTheme="majorBidi" w:hAnsiTheme="majorBidi" w:cstheme="majorBidi"/>
          <w:rtl/>
        </w:rPr>
        <w:t>כשישנם</w:t>
      </w:r>
      <w:proofErr w:type="spellEnd"/>
      <w:r w:rsidRPr="00F43FFD">
        <w:rPr>
          <w:rFonts w:asciiTheme="majorBidi" w:hAnsiTheme="majorBidi" w:cstheme="majorBidi"/>
          <w:rtl/>
        </w:rPr>
        <w:t xml:space="preserve"> </w:t>
      </w:r>
      <w:proofErr w:type="spellStart"/>
      <w:r w:rsidRPr="00F43FFD">
        <w:rPr>
          <w:rFonts w:asciiTheme="majorBidi" w:hAnsiTheme="majorBidi" w:cstheme="majorBidi"/>
          <w:rtl/>
        </w:rPr>
        <w:t>כו"כ</w:t>
      </w:r>
      <w:proofErr w:type="spellEnd"/>
      <w:r w:rsidRPr="00F43FFD">
        <w:rPr>
          <w:rFonts w:asciiTheme="majorBidi" w:hAnsiTheme="majorBidi" w:cstheme="majorBidi"/>
          <w:rtl/>
        </w:rPr>
        <w:t xml:space="preserve"> מישראל, כן ירבו, גם בלעדיו, הממלאים את כוונת הבריאה – איך אפשר לומר שמה ש"נברא העולם" הרי זה בשבילו, הרי הכוונה יכולה להתמלא גם ע"י אחרים</w:t>
      </w:r>
      <w:r w:rsidRPr="00F43FFD">
        <w:rPr>
          <w:rFonts w:asciiTheme="majorBidi" w:hAnsiTheme="majorBidi" w:cstheme="majorBidi"/>
        </w:rPr>
        <w:t>?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 xml:space="preserve">אומרת המשנה: לא! </w:t>
      </w:r>
      <w:proofErr w:type="spellStart"/>
      <w:r w:rsidRPr="00F43FFD">
        <w:rPr>
          <w:rFonts w:asciiTheme="majorBidi" w:hAnsiTheme="majorBidi" w:cstheme="majorBidi"/>
          <w:rtl/>
        </w:rPr>
        <w:t>בענין</w:t>
      </w:r>
      <w:proofErr w:type="spellEnd"/>
      <w:r w:rsidRPr="00F43FFD">
        <w:rPr>
          <w:rFonts w:asciiTheme="majorBidi" w:hAnsiTheme="majorBidi" w:cstheme="majorBidi"/>
          <w:rtl/>
        </w:rPr>
        <w:t xml:space="preserve"> זה דומה כל אחד לאדם הראשון. ואדרבה</w:t>
      </w:r>
      <w:r w:rsidRPr="00F43FFD">
        <w:rPr>
          <w:rFonts w:asciiTheme="majorBidi" w:hAnsiTheme="majorBidi" w:cstheme="majorBidi"/>
        </w:rPr>
        <w:t xml:space="preserve"> – "</w:t>
      </w:r>
      <w:r w:rsidRPr="00F43FFD">
        <w:rPr>
          <w:rFonts w:asciiTheme="majorBidi" w:hAnsiTheme="majorBidi" w:cstheme="majorBidi"/>
          <w:b/>
          <w:bCs/>
          <w:rtl/>
        </w:rPr>
        <w:t>לפיכך</w:t>
      </w:r>
      <w:r w:rsidRPr="00F43FFD">
        <w:rPr>
          <w:rFonts w:asciiTheme="majorBidi" w:hAnsiTheme="majorBidi" w:cstheme="majorBidi"/>
        </w:rPr>
        <w:t xml:space="preserve">": </w:t>
      </w:r>
      <w:r w:rsidRPr="00F43FFD">
        <w:rPr>
          <w:rFonts w:asciiTheme="majorBidi" w:hAnsiTheme="majorBidi" w:cstheme="majorBidi"/>
          <w:rtl/>
        </w:rPr>
        <w:t xml:space="preserve">הסיבה לכך ש"נברא האדם יחידי" היא "ללמדך", בכדי שכל אחד מהדורות הבאים ידע שהוא "עולם מלא", ובשבילו נברא העולם. וכשם שעבודתו של </w:t>
      </w:r>
      <w:proofErr w:type="spellStart"/>
      <w:r w:rsidRPr="00F43FFD">
        <w:rPr>
          <w:rFonts w:asciiTheme="majorBidi" w:hAnsiTheme="majorBidi" w:cstheme="majorBidi"/>
          <w:rtl/>
        </w:rPr>
        <w:t>אדה"ר</w:t>
      </w:r>
      <w:proofErr w:type="spellEnd"/>
      <w:r w:rsidRPr="00F43FFD">
        <w:rPr>
          <w:rFonts w:asciiTheme="majorBidi" w:hAnsiTheme="majorBidi" w:cstheme="majorBidi"/>
          <w:rtl/>
        </w:rPr>
        <w:t xml:space="preserve"> </w:t>
      </w:r>
      <w:proofErr w:type="spellStart"/>
      <w:r w:rsidRPr="00F43FFD">
        <w:rPr>
          <w:rFonts w:asciiTheme="majorBidi" w:hAnsiTheme="majorBidi" w:cstheme="majorBidi"/>
          <w:rtl/>
        </w:rPr>
        <w:t>היתה</w:t>
      </w:r>
      <w:proofErr w:type="spellEnd"/>
      <w:r w:rsidRPr="00F43FFD">
        <w:rPr>
          <w:rFonts w:asciiTheme="majorBidi" w:hAnsiTheme="majorBidi" w:cstheme="majorBidi"/>
          <w:rtl/>
        </w:rPr>
        <w:t xml:space="preserve"> נוגעת בתור יחיד, כך גם עבודתו של כל אחד נוגעת בתור יחיד (ולא רק מצד היותו חלק מהכלל)</w:t>
      </w:r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b/>
          <w:bCs/>
          <w:rtl/>
        </w:rPr>
        <w:t>טו</w:t>
      </w:r>
      <w:r w:rsidRPr="00F43FFD">
        <w:rPr>
          <w:rFonts w:asciiTheme="majorBidi" w:hAnsiTheme="majorBidi" w:cstheme="majorBidi"/>
          <w:b/>
          <w:bCs/>
        </w:rPr>
        <w:t>.</w:t>
      </w:r>
      <w:r w:rsidRPr="00F43FFD">
        <w:rPr>
          <w:rFonts w:asciiTheme="majorBidi" w:hAnsiTheme="majorBidi" w:cstheme="majorBidi"/>
        </w:rPr>
        <w:t> </w:t>
      </w:r>
      <w:r w:rsidRPr="00F43FFD">
        <w:rPr>
          <w:rFonts w:asciiTheme="majorBidi" w:hAnsiTheme="majorBidi" w:cstheme="majorBidi"/>
          <w:rtl/>
        </w:rPr>
        <w:t>מזה מתקבלת הוראה נוספת</w:t>
      </w:r>
      <w:r w:rsidRPr="00F43FFD">
        <w:rPr>
          <w:rFonts w:asciiTheme="majorBidi" w:hAnsiTheme="majorBidi" w:cstheme="majorBidi"/>
        </w:rPr>
        <w:t>: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>יכול אדם לחשוב, שאמנם נוגעת עבודתו בתור יחיד, אבל – רק בחלק </w:t>
      </w:r>
      <w:r w:rsidRPr="00F43FFD">
        <w:rPr>
          <w:rFonts w:asciiTheme="majorBidi" w:hAnsiTheme="majorBidi" w:cstheme="majorBidi"/>
          <w:b/>
          <w:bCs/>
          <w:rtl/>
        </w:rPr>
        <w:t>שלו</w:t>
      </w:r>
      <w:r w:rsidRPr="00F43FFD">
        <w:rPr>
          <w:rFonts w:asciiTheme="majorBidi" w:hAnsiTheme="majorBidi" w:cstheme="majorBidi"/>
          <w:rtl/>
        </w:rPr>
        <w:t> בעולם (אלא שגם זה נוגע כיחיד ולא רק לפי שהוא חלק מהכלל) אבל לא לגבי העולם כולו</w:t>
      </w:r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>ועל זה אומרים, שהוא דומה לאדם הראשון</w:t>
      </w:r>
      <w:r w:rsidRPr="00F43FFD">
        <w:rPr>
          <w:rFonts w:asciiTheme="majorBidi" w:hAnsiTheme="majorBidi" w:cstheme="majorBidi"/>
        </w:rPr>
        <w:t>: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lastRenderedPageBreak/>
        <w:t xml:space="preserve">כשם שעבודתו של </w:t>
      </w:r>
      <w:proofErr w:type="spellStart"/>
      <w:r w:rsidRPr="00F43FFD">
        <w:rPr>
          <w:rFonts w:asciiTheme="majorBidi" w:hAnsiTheme="majorBidi" w:cstheme="majorBidi"/>
          <w:rtl/>
        </w:rPr>
        <w:t>אדה"ר</w:t>
      </w:r>
      <w:proofErr w:type="spellEnd"/>
      <w:r w:rsidRPr="00F43FFD">
        <w:rPr>
          <w:rFonts w:asciiTheme="majorBidi" w:hAnsiTheme="majorBidi" w:cstheme="majorBidi"/>
          <w:rtl/>
        </w:rPr>
        <w:t xml:space="preserve"> </w:t>
      </w:r>
      <w:proofErr w:type="spellStart"/>
      <w:r w:rsidRPr="00F43FFD">
        <w:rPr>
          <w:rFonts w:asciiTheme="majorBidi" w:hAnsiTheme="majorBidi" w:cstheme="majorBidi"/>
          <w:rtl/>
        </w:rPr>
        <w:t>היתה</w:t>
      </w:r>
      <w:proofErr w:type="spellEnd"/>
      <w:r w:rsidRPr="00F43FFD">
        <w:rPr>
          <w:rFonts w:asciiTheme="majorBidi" w:hAnsiTheme="majorBidi" w:cstheme="majorBidi"/>
          <w:rtl/>
        </w:rPr>
        <w:t xml:space="preserve"> נוגעת לכל העולם כולו, ולא רק בנוגע לעולם </w:t>
      </w:r>
      <w:r w:rsidRPr="00F43FFD">
        <w:rPr>
          <w:rFonts w:asciiTheme="majorBidi" w:hAnsiTheme="majorBidi" w:cstheme="majorBidi"/>
          <w:b/>
          <w:bCs/>
          <w:rtl/>
        </w:rPr>
        <w:t>זה</w:t>
      </w:r>
      <w:r w:rsidRPr="00F43FFD">
        <w:rPr>
          <w:rFonts w:asciiTheme="majorBidi" w:hAnsiTheme="majorBidi" w:cstheme="majorBidi"/>
        </w:rPr>
        <w:t xml:space="preserve">, </w:t>
      </w:r>
      <w:r w:rsidRPr="00F43FFD">
        <w:rPr>
          <w:rFonts w:asciiTheme="majorBidi" w:hAnsiTheme="majorBidi" w:cstheme="majorBidi"/>
          <w:rtl/>
        </w:rPr>
        <w:t xml:space="preserve">אלא לגבי כל העולמות, </w:t>
      </w:r>
      <w:proofErr w:type="spellStart"/>
      <w:r w:rsidRPr="00F43FFD">
        <w:rPr>
          <w:rFonts w:asciiTheme="majorBidi" w:hAnsiTheme="majorBidi" w:cstheme="majorBidi"/>
          <w:rtl/>
        </w:rPr>
        <w:t>שעי"ז</w:t>
      </w:r>
      <w:proofErr w:type="spellEnd"/>
      <w:r w:rsidRPr="00F43FFD">
        <w:rPr>
          <w:rFonts w:asciiTheme="majorBidi" w:hAnsiTheme="majorBidi" w:cstheme="majorBidi"/>
          <w:rtl/>
        </w:rPr>
        <w:t xml:space="preserve"> שקיבל עליו עול מלכות שמים פעל עלי' בכל העולמות, גם בעולמות העליונים, ולהיפך, ע"י חטא </w:t>
      </w:r>
      <w:proofErr w:type="spellStart"/>
      <w:r w:rsidRPr="00F43FFD">
        <w:rPr>
          <w:rFonts w:asciiTheme="majorBidi" w:hAnsiTheme="majorBidi" w:cstheme="majorBidi"/>
          <w:rtl/>
        </w:rPr>
        <w:t>עה"ד</w:t>
      </w:r>
      <w:proofErr w:type="spellEnd"/>
      <w:r w:rsidRPr="00F43FFD">
        <w:rPr>
          <w:rFonts w:asciiTheme="majorBidi" w:hAnsiTheme="majorBidi" w:cstheme="majorBidi"/>
          <w:rtl/>
        </w:rPr>
        <w:t xml:space="preserve"> גרם </w:t>
      </w:r>
      <w:proofErr w:type="spellStart"/>
      <w:r w:rsidRPr="00F43FFD">
        <w:rPr>
          <w:rFonts w:asciiTheme="majorBidi" w:hAnsiTheme="majorBidi" w:cstheme="majorBidi"/>
          <w:rtl/>
        </w:rPr>
        <w:t>אדה"ר</w:t>
      </w:r>
      <w:proofErr w:type="spellEnd"/>
      <w:r w:rsidRPr="00F43FFD">
        <w:rPr>
          <w:rFonts w:asciiTheme="majorBidi" w:hAnsiTheme="majorBidi" w:cstheme="majorBidi"/>
          <w:rtl/>
        </w:rPr>
        <w:t xml:space="preserve"> ירידה בכל העולמות ואפילו בעולם האצילות</w:t>
      </w:r>
      <w:hyperlink r:id="rId6" w:anchor="_ftn924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73</w:t>
        </w:r>
      </w:hyperlink>
      <w:r w:rsidRPr="00F43FFD">
        <w:rPr>
          <w:rFonts w:asciiTheme="majorBidi" w:hAnsiTheme="majorBidi" w:cstheme="majorBidi"/>
        </w:rPr>
        <w:t> [</w:t>
      </w:r>
      <w:r w:rsidRPr="00F43FFD">
        <w:rPr>
          <w:rFonts w:asciiTheme="majorBidi" w:hAnsiTheme="majorBidi" w:cstheme="majorBidi"/>
          <w:rtl/>
        </w:rPr>
        <w:t xml:space="preserve">דאף שבאצילות "לא </w:t>
      </w:r>
      <w:proofErr w:type="spellStart"/>
      <w:r w:rsidRPr="00F43FFD">
        <w:rPr>
          <w:rFonts w:asciiTheme="majorBidi" w:hAnsiTheme="majorBidi" w:cstheme="majorBidi"/>
          <w:rtl/>
        </w:rPr>
        <w:t>יגורך</w:t>
      </w:r>
      <w:proofErr w:type="spellEnd"/>
      <w:r w:rsidRPr="00F43FFD">
        <w:rPr>
          <w:rFonts w:asciiTheme="majorBidi" w:hAnsiTheme="majorBidi" w:cstheme="majorBidi"/>
          <w:rtl/>
        </w:rPr>
        <w:t xml:space="preserve"> רע</w:t>
      </w:r>
      <w:r w:rsidRPr="00F43FFD">
        <w:rPr>
          <w:rFonts w:asciiTheme="majorBidi" w:hAnsiTheme="majorBidi" w:cstheme="majorBidi"/>
        </w:rPr>
        <w:t>"</w:t>
      </w:r>
      <w:hyperlink r:id="rId7" w:anchor="_ftn925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74</w:t>
        </w:r>
      </w:hyperlink>
      <w:r w:rsidRPr="00F43FFD">
        <w:rPr>
          <w:rFonts w:asciiTheme="majorBidi" w:hAnsiTheme="majorBidi" w:cstheme="majorBidi"/>
        </w:rPr>
        <w:t xml:space="preserve">, </w:t>
      </w:r>
      <w:r w:rsidRPr="00F43FFD">
        <w:rPr>
          <w:rFonts w:asciiTheme="majorBidi" w:hAnsiTheme="majorBidi" w:cstheme="majorBidi"/>
          <w:rtl/>
        </w:rPr>
        <w:t xml:space="preserve">וא"כ, מה נוגע שם חטא, מ"מ, גם שם פעל החטא, כיון שכל העולמות היו תלויים באדם הראשון] – כך גם בנוגע כאו"א: ע"י הזזה ("אַ קער") שאינה כראוי, פועל ירידה בכל העולמות, </w:t>
      </w:r>
      <w:proofErr w:type="spellStart"/>
      <w:r w:rsidRPr="00F43FFD">
        <w:rPr>
          <w:rFonts w:asciiTheme="majorBidi" w:hAnsiTheme="majorBidi" w:cstheme="majorBidi"/>
          <w:rtl/>
        </w:rPr>
        <w:t>ולאידך</w:t>
      </w:r>
      <w:proofErr w:type="spellEnd"/>
      <w:r w:rsidRPr="00F43FFD">
        <w:rPr>
          <w:rFonts w:asciiTheme="majorBidi" w:hAnsiTheme="majorBidi" w:cstheme="majorBidi"/>
          <w:rtl/>
        </w:rPr>
        <w:t xml:space="preserve"> גיסא, ע"י פעולה טובה – מכריע כל העולמות לכף זכות (וכמרומז בפסק הרמב"ם35) ופועל בהם עילוי</w:t>
      </w:r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proofErr w:type="spellStart"/>
      <w:r w:rsidRPr="00F43FFD">
        <w:rPr>
          <w:rFonts w:asciiTheme="majorBidi" w:hAnsiTheme="majorBidi" w:cstheme="majorBidi"/>
          <w:b/>
          <w:bCs/>
          <w:rtl/>
        </w:rPr>
        <w:t>טז</w:t>
      </w:r>
      <w:proofErr w:type="spellEnd"/>
      <w:r w:rsidRPr="00F43FFD">
        <w:rPr>
          <w:rFonts w:asciiTheme="majorBidi" w:hAnsiTheme="majorBidi" w:cstheme="majorBidi"/>
          <w:b/>
          <w:bCs/>
        </w:rPr>
        <w:t>.</w:t>
      </w:r>
      <w:r w:rsidRPr="00F43FFD">
        <w:rPr>
          <w:rFonts w:asciiTheme="majorBidi" w:hAnsiTheme="majorBidi" w:cstheme="majorBidi"/>
        </w:rPr>
        <w:t> </w:t>
      </w:r>
      <w:r w:rsidRPr="00F43FFD">
        <w:rPr>
          <w:rFonts w:asciiTheme="majorBidi" w:hAnsiTheme="majorBidi" w:cstheme="majorBidi"/>
          <w:rtl/>
        </w:rPr>
        <w:t xml:space="preserve">וממשיך רבינו הזקן (שם), שיתבונן אשר "והנה הוי' </w:t>
      </w:r>
      <w:proofErr w:type="spellStart"/>
      <w:r w:rsidRPr="00F43FFD">
        <w:rPr>
          <w:rFonts w:asciiTheme="majorBidi" w:hAnsiTheme="majorBidi" w:cstheme="majorBidi"/>
          <w:rtl/>
        </w:rPr>
        <w:t>נצב</w:t>
      </w:r>
      <w:proofErr w:type="spellEnd"/>
      <w:r w:rsidRPr="00F43FFD">
        <w:rPr>
          <w:rFonts w:asciiTheme="majorBidi" w:hAnsiTheme="majorBidi" w:cstheme="majorBidi"/>
          <w:rtl/>
        </w:rPr>
        <w:t xml:space="preserve"> עליו</w:t>
      </w:r>
      <w:r w:rsidRPr="00F43FFD">
        <w:rPr>
          <w:rFonts w:asciiTheme="majorBidi" w:hAnsiTheme="majorBidi" w:cstheme="majorBidi"/>
        </w:rPr>
        <w:t>"</w:t>
      </w:r>
      <w:hyperlink r:id="rId8" w:anchor="_ftn926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75</w:t>
        </w:r>
      </w:hyperlink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/>
          <w:rtl/>
        </w:rPr>
      </w:pPr>
      <w:r w:rsidRPr="00F43FFD">
        <w:rPr>
          <w:rFonts w:asciiTheme="majorBidi" w:hAnsiTheme="majorBidi" w:cstheme="majorBidi"/>
          <w:rtl/>
        </w:rPr>
        <w:t xml:space="preserve">בפשטות אפשר הי' לומר, </w:t>
      </w:r>
      <w:proofErr w:type="spellStart"/>
      <w:r w:rsidRPr="00F43FFD">
        <w:rPr>
          <w:rFonts w:asciiTheme="majorBidi" w:hAnsiTheme="majorBidi" w:cstheme="majorBidi"/>
          <w:rtl/>
        </w:rPr>
        <w:t>שאדה"ז</w:t>
      </w:r>
      <w:proofErr w:type="spellEnd"/>
      <w:r w:rsidRPr="00F43FFD">
        <w:rPr>
          <w:rFonts w:asciiTheme="majorBidi" w:hAnsiTheme="majorBidi" w:cstheme="majorBidi"/>
          <w:rtl/>
        </w:rPr>
        <w:t xml:space="preserve"> משתמש (כדרך המחברים בדורות שלפניו, שלאחריו ושבדורו) בלשון הפסוק בדרך מליצה. אבל</w:t>
      </w:r>
      <w:r w:rsidRPr="00F43FFD">
        <w:rPr>
          <w:rFonts w:asciiTheme="majorBidi" w:hAnsiTheme="majorBidi" w:cstheme="majorBidi"/>
        </w:rPr>
        <w:t>,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 xml:space="preserve">מהביאורים שישנם </w:t>
      </w:r>
      <w:proofErr w:type="spellStart"/>
      <w:r w:rsidRPr="00F43FFD">
        <w:rPr>
          <w:rFonts w:asciiTheme="majorBidi" w:hAnsiTheme="majorBidi" w:cstheme="majorBidi"/>
          <w:rtl/>
        </w:rPr>
        <w:t>מאדה"ז</w:t>
      </w:r>
      <w:proofErr w:type="spellEnd"/>
      <w:r w:rsidRPr="00F43FFD">
        <w:rPr>
          <w:rFonts w:asciiTheme="majorBidi" w:hAnsiTheme="majorBidi" w:cstheme="majorBidi"/>
          <w:rtl/>
        </w:rPr>
        <w:t xml:space="preserve"> על </w:t>
      </w:r>
      <w:proofErr w:type="spellStart"/>
      <w:r w:rsidRPr="00F43FFD">
        <w:rPr>
          <w:rFonts w:asciiTheme="majorBidi" w:hAnsiTheme="majorBidi" w:cstheme="majorBidi"/>
          <w:rtl/>
        </w:rPr>
        <w:t>ענינים</w:t>
      </w:r>
      <w:proofErr w:type="spellEnd"/>
      <w:r w:rsidRPr="00F43FFD">
        <w:rPr>
          <w:rFonts w:asciiTheme="majorBidi" w:hAnsiTheme="majorBidi" w:cstheme="majorBidi"/>
          <w:rtl/>
        </w:rPr>
        <w:t xml:space="preserve"> שכתב בעצמו, רואים, שכאשר מביא לשונות הפסוקים, הרי זה בדיוק ובכוונה</w:t>
      </w:r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 xml:space="preserve">בין הביאורים מרבינו הזקן על מאמרים שלו (שבכלל מועטים הם), ישנו הביאור על </w:t>
      </w:r>
      <w:proofErr w:type="spellStart"/>
      <w:r w:rsidRPr="00F43FFD">
        <w:rPr>
          <w:rFonts w:asciiTheme="majorBidi" w:hAnsiTheme="majorBidi" w:cstheme="majorBidi"/>
          <w:rtl/>
        </w:rPr>
        <w:t>אגה"ק</w:t>
      </w:r>
      <w:proofErr w:type="spellEnd"/>
      <w:r w:rsidRPr="00F43FFD">
        <w:rPr>
          <w:rFonts w:asciiTheme="majorBidi" w:hAnsiTheme="majorBidi" w:cstheme="majorBidi"/>
          <w:rtl/>
        </w:rPr>
        <w:t xml:space="preserve"> סימן זך, </w:t>
      </w:r>
      <w:proofErr w:type="spellStart"/>
      <w:r w:rsidRPr="00F43FFD">
        <w:rPr>
          <w:rFonts w:asciiTheme="majorBidi" w:hAnsiTheme="majorBidi" w:cstheme="majorBidi"/>
          <w:rtl/>
        </w:rPr>
        <w:t>בענין</w:t>
      </w:r>
      <w:proofErr w:type="spellEnd"/>
      <w:r w:rsidRPr="00F43FFD">
        <w:rPr>
          <w:rFonts w:asciiTheme="majorBidi" w:hAnsiTheme="majorBidi" w:cstheme="majorBidi"/>
          <w:rtl/>
        </w:rPr>
        <w:t xml:space="preserve"> פטירה והסתלקות. אגרת זו מלאה בלשונות מפסוקים שונים. וכשלומדים את </w:t>
      </w:r>
      <w:proofErr w:type="spellStart"/>
      <w:r w:rsidRPr="00F43FFD">
        <w:rPr>
          <w:rFonts w:asciiTheme="majorBidi" w:hAnsiTheme="majorBidi" w:cstheme="majorBidi"/>
          <w:rtl/>
        </w:rPr>
        <w:t>האגרת</w:t>
      </w:r>
      <w:proofErr w:type="spellEnd"/>
      <w:r w:rsidRPr="00F43FFD">
        <w:rPr>
          <w:rFonts w:asciiTheme="majorBidi" w:hAnsiTheme="majorBidi" w:cstheme="majorBidi"/>
          <w:rtl/>
        </w:rPr>
        <w:t xml:space="preserve"> עצמה (ללא הביאור), לא נראית השייכות בין פרטי הלשונות לתוכן </w:t>
      </w:r>
      <w:proofErr w:type="spellStart"/>
      <w:r w:rsidRPr="00F43FFD">
        <w:rPr>
          <w:rFonts w:asciiTheme="majorBidi" w:hAnsiTheme="majorBidi" w:cstheme="majorBidi"/>
          <w:rtl/>
        </w:rPr>
        <w:t>האגרת</w:t>
      </w:r>
      <w:proofErr w:type="spellEnd"/>
      <w:r w:rsidRPr="00F43FFD">
        <w:rPr>
          <w:rFonts w:asciiTheme="majorBidi" w:hAnsiTheme="majorBidi" w:cstheme="majorBidi"/>
          <w:rtl/>
        </w:rPr>
        <w:t xml:space="preserve">. לשונות אלו יש להם אמנם המשך, וכשלומדים בשימת לב הרי זה חודר מתוך עריבות ("מיט אַ </w:t>
      </w:r>
      <w:proofErr w:type="spellStart"/>
      <w:r w:rsidRPr="00F43FFD">
        <w:rPr>
          <w:rFonts w:asciiTheme="majorBidi" w:hAnsiTheme="majorBidi" w:cstheme="majorBidi"/>
          <w:rtl/>
        </w:rPr>
        <w:t>געשמאַק</w:t>
      </w:r>
      <w:proofErr w:type="spellEnd"/>
      <w:r w:rsidRPr="00F43FFD">
        <w:rPr>
          <w:rFonts w:asciiTheme="majorBidi" w:hAnsiTheme="majorBidi" w:cstheme="majorBidi"/>
          <w:rtl/>
        </w:rPr>
        <w:t xml:space="preserve">") </w:t>
      </w:r>
      <w:proofErr w:type="spellStart"/>
      <w:r w:rsidRPr="00F43FFD">
        <w:rPr>
          <w:rFonts w:asciiTheme="majorBidi" w:hAnsiTheme="majorBidi" w:cstheme="majorBidi"/>
          <w:rtl/>
        </w:rPr>
        <w:t>כו</w:t>
      </w:r>
      <w:proofErr w:type="spellEnd"/>
      <w:r w:rsidRPr="00F43FFD">
        <w:rPr>
          <w:rFonts w:asciiTheme="majorBidi" w:hAnsiTheme="majorBidi" w:cstheme="majorBidi"/>
          <w:rtl/>
        </w:rPr>
        <w:t xml:space="preserve">', אבל, השייכות של הלשונות לתוכן </w:t>
      </w:r>
      <w:proofErr w:type="spellStart"/>
      <w:r w:rsidRPr="00F43FFD">
        <w:rPr>
          <w:rFonts w:asciiTheme="majorBidi" w:hAnsiTheme="majorBidi" w:cstheme="majorBidi"/>
          <w:rtl/>
        </w:rPr>
        <w:t>האגרת</w:t>
      </w:r>
      <w:proofErr w:type="spellEnd"/>
      <w:r w:rsidRPr="00F43FFD">
        <w:rPr>
          <w:rFonts w:asciiTheme="majorBidi" w:hAnsiTheme="majorBidi" w:cstheme="majorBidi"/>
          <w:rtl/>
        </w:rPr>
        <w:t xml:space="preserve">, נראית רק בכללות, ולא בפרטי התיבות שבהם </w:t>
      </w:r>
      <w:proofErr w:type="spellStart"/>
      <w:r w:rsidRPr="00F43FFD">
        <w:rPr>
          <w:rFonts w:asciiTheme="majorBidi" w:hAnsiTheme="majorBidi" w:cstheme="majorBidi"/>
          <w:rtl/>
        </w:rPr>
        <w:t>וכו</w:t>
      </w:r>
      <w:proofErr w:type="spellEnd"/>
      <w:r w:rsidRPr="00F43FFD">
        <w:rPr>
          <w:rFonts w:asciiTheme="majorBidi" w:hAnsiTheme="majorBidi" w:cstheme="majorBidi"/>
          <w:rtl/>
        </w:rPr>
        <w:t xml:space="preserve">'. ואילו כשלומדים את הביאור על </w:t>
      </w:r>
      <w:proofErr w:type="spellStart"/>
      <w:r w:rsidRPr="00F43FFD">
        <w:rPr>
          <w:rFonts w:asciiTheme="majorBidi" w:hAnsiTheme="majorBidi" w:cstheme="majorBidi"/>
          <w:rtl/>
        </w:rPr>
        <w:t>האגרת</w:t>
      </w:r>
      <w:proofErr w:type="spellEnd"/>
      <w:r w:rsidRPr="00F43FFD">
        <w:rPr>
          <w:rFonts w:asciiTheme="majorBidi" w:hAnsiTheme="majorBidi" w:cstheme="majorBidi"/>
          <w:rtl/>
        </w:rPr>
        <w:t xml:space="preserve">, רואים איך שכל תיבה מלשונות הכתובים, מתאימה לתוכן </w:t>
      </w:r>
      <w:proofErr w:type="spellStart"/>
      <w:r w:rsidRPr="00F43FFD">
        <w:rPr>
          <w:rFonts w:asciiTheme="majorBidi" w:hAnsiTheme="majorBidi" w:cstheme="majorBidi"/>
          <w:rtl/>
        </w:rPr>
        <w:t>הענין</w:t>
      </w:r>
      <w:proofErr w:type="spellEnd"/>
      <w:r w:rsidRPr="00F43FFD">
        <w:rPr>
          <w:rFonts w:asciiTheme="majorBidi" w:hAnsiTheme="majorBidi" w:cstheme="majorBidi"/>
          <w:rtl/>
        </w:rPr>
        <w:t xml:space="preserve"> שבאגרת ומוסיפה בו ביאור</w:t>
      </w:r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 xml:space="preserve">וכל זה – בנוגע </w:t>
      </w:r>
      <w:proofErr w:type="spellStart"/>
      <w:r w:rsidRPr="00F43FFD">
        <w:rPr>
          <w:rFonts w:asciiTheme="majorBidi" w:hAnsiTheme="majorBidi" w:cstheme="majorBidi"/>
          <w:rtl/>
        </w:rPr>
        <w:t>לאגה"ק</w:t>
      </w:r>
      <w:proofErr w:type="spellEnd"/>
      <w:r w:rsidRPr="00F43FFD">
        <w:rPr>
          <w:rFonts w:asciiTheme="majorBidi" w:hAnsiTheme="majorBidi" w:cstheme="majorBidi"/>
          <w:rtl/>
        </w:rPr>
        <w:t xml:space="preserve">, שבחיי </w:t>
      </w:r>
      <w:proofErr w:type="spellStart"/>
      <w:r w:rsidRPr="00F43FFD">
        <w:rPr>
          <w:rFonts w:asciiTheme="majorBidi" w:hAnsiTheme="majorBidi" w:cstheme="majorBidi"/>
          <w:rtl/>
        </w:rPr>
        <w:t>אדה"ז</w:t>
      </w:r>
      <w:proofErr w:type="spellEnd"/>
      <w:r w:rsidRPr="00F43FFD">
        <w:rPr>
          <w:rFonts w:asciiTheme="majorBidi" w:hAnsiTheme="majorBidi" w:cstheme="majorBidi"/>
          <w:rtl/>
        </w:rPr>
        <w:t xml:space="preserve"> עכ"פ לא </w:t>
      </w:r>
      <w:proofErr w:type="spellStart"/>
      <w:r w:rsidRPr="00F43FFD">
        <w:rPr>
          <w:rFonts w:asciiTheme="majorBidi" w:hAnsiTheme="majorBidi" w:cstheme="majorBidi"/>
          <w:rtl/>
        </w:rPr>
        <w:t>היתה</w:t>
      </w:r>
      <w:proofErr w:type="spellEnd"/>
      <w:r w:rsidRPr="00F43FFD">
        <w:rPr>
          <w:rFonts w:asciiTheme="majorBidi" w:hAnsiTheme="majorBidi" w:cstheme="majorBidi"/>
          <w:rtl/>
        </w:rPr>
        <w:t xml:space="preserve"> נחשבת </w:t>
      </w:r>
      <w:proofErr w:type="spellStart"/>
      <w:r w:rsidRPr="00F43FFD">
        <w:rPr>
          <w:rFonts w:asciiTheme="majorBidi" w:hAnsiTheme="majorBidi" w:cstheme="majorBidi"/>
          <w:rtl/>
        </w:rPr>
        <w:t>לתושב"כ</w:t>
      </w:r>
      <w:proofErr w:type="spellEnd"/>
      <w:r w:rsidRPr="00F43FFD">
        <w:rPr>
          <w:rFonts w:asciiTheme="majorBidi" w:hAnsiTheme="majorBidi" w:cstheme="majorBidi"/>
          <w:rtl/>
        </w:rPr>
        <w:t xml:space="preserve"> של תורת החסידות. ועאכו"כ בנוגע לספר </w:t>
      </w:r>
      <w:proofErr w:type="spellStart"/>
      <w:r w:rsidRPr="00F43FFD">
        <w:rPr>
          <w:rFonts w:asciiTheme="majorBidi" w:hAnsiTheme="majorBidi" w:cstheme="majorBidi"/>
          <w:rtl/>
        </w:rPr>
        <w:t>התניא</w:t>
      </w:r>
      <w:proofErr w:type="spellEnd"/>
      <w:r w:rsidRPr="00F43FFD">
        <w:rPr>
          <w:rFonts w:asciiTheme="majorBidi" w:hAnsiTheme="majorBidi" w:cstheme="majorBidi"/>
          <w:rtl/>
        </w:rPr>
        <w:t xml:space="preserve"> עצמו, שגם בחיי </w:t>
      </w:r>
      <w:proofErr w:type="spellStart"/>
      <w:r w:rsidRPr="00F43FFD">
        <w:rPr>
          <w:rFonts w:asciiTheme="majorBidi" w:hAnsiTheme="majorBidi" w:cstheme="majorBidi"/>
          <w:rtl/>
        </w:rPr>
        <w:t>אדה"ז</w:t>
      </w:r>
      <w:proofErr w:type="spellEnd"/>
      <w:r w:rsidRPr="00F43FFD">
        <w:rPr>
          <w:rFonts w:asciiTheme="majorBidi" w:hAnsiTheme="majorBidi" w:cstheme="majorBidi"/>
          <w:rtl/>
        </w:rPr>
        <w:t xml:space="preserve"> הי' </w:t>
      </w:r>
      <w:proofErr w:type="spellStart"/>
      <w:r w:rsidRPr="00F43FFD">
        <w:rPr>
          <w:rFonts w:asciiTheme="majorBidi" w:hAnsiTheme="majorBidi" w:cstheme="majorBidi"/>
          <w:rtl/>
        </w:rPr>
        <w:t>תושב"כ</w:t>
      </w:r>
      <w:proofErr w:type="spellEnd"/>
      <w:r w:rsidRPr="00F43FFD">
        <w:rPr>
          <w:rFonts w:asciiTheme="majorBidi" w:hAnsiTheme="majorBidi" w:cstheme="majorBidi"/>
          <w:rtl/>
        </w:rPr>
        <w:t xml:space="preserve"> של תורת החסידות</w:t>
      </w:r>
      <w:hyperlink r:id="rId9" w:anchor="_ftn927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76</w:t>
        </w:r>
      </w:hyperlink>
      <w:r w:rsidRPr="00F43FFD">
        <w:rPr>
          <w:rFonts w:asciiTheme="majorBidi" w:hAnsiTheme="majorBidi" w:cstheme="majorBidi"/>
        </w:rPr>
        <w:t xml:space="preserve">, </w:t>
      </w:r>
      <w:r w:rsidRPr="00F43FFD">
        <w:rPr>
          <w:rFonts w:asciiTheme="majorBidi" w:hAnsiTheme="majorBidi" w:cstheme="majorBidi"/>
          <w:rtl/>
        </w:rPr>
        <w:t xml:space="preserve">ובפרט לפי הידוע עד כמה דייק רבינו הזקן בכל אות </w:t>
      </w:r>
      <w:proofErr w:type="spellStart"/>
      <w:r w:rsidRPr="00F43FFD">
        <w:rPr>
          <w:rFonts w:asciiTheme="majorBidi" w:hAnsiTheme="majorBidi" w:cstheme="majorBidi"/>
          <w:rtl/>
        </w:rPr>
        <w:t>בתניא</w:t>
      </w:r>
      <w:proofErr w:type="spellEnd"/>
      <w:r w:rsidRPr="00F43FFD">
        <w:rPr>
          <w:rFonts w:asciiTheme="majorBidi" w:hAnsiTheme="majorBidi" w:cstheme="majorBidi"/>
          <w:rtl/>
        </w:rPr>
        <w:t xml:space="preserve">, עד שבמקום אחד – אף הוא בפרק </w:t>
      </w:r>
      <w:proofErr w:type="spellStart"/>
      <w:r w:rsidRPr="00F43FFD">
        <w:rPr>
          <w:rFonts w:asciiTheme="majorBidi" w:hAnsiTheme="majorBidi" w:cstheme="majorBidi"/>
          <w:rtl/>
        </w:rPr>
        <w:t>מא</w:t>
      </w:r>
      <w:proofErr w:type="spellEnd"/>
      <w:r w:rsidRPr="00F43FFD">
        <w:rPr>
          <w:rFonts w:asciiTheme="majorBidi" w:hAnsiTheme="majorBidi" w:cstheme="majorBidi"/>
          <w:rtl/>
        </w:rPr>
        <w:t xml:space="preserve"> – התבונן במשך ששה שבועות אם לכתוב עם </w:t>
      </w:r>
      <w:proofErr w:type="spellStart"/>
      <w:r w:rsidRPr="00F43FFD">
        <w:rPr>
          <w:rFonts w:asciiTheme="majorBidi" w:hAnsiTheme="majorBidi" w:cstheme="majorBidi"/>
          <w:rtl/>
        </w:rPr>
        <w:t>וא"ו</w:t>
      </w:r>
      <w:proofErr w:type="spellEnd"/>
      <w:r w:rsidRPr="00F43FFD">
        <w:rPr>
          <w:rFonts w:asciiTheme="majorBidi" w:hAnsiTheme="majorBidi" w:cstheme="majorBidi"/>
          <w:rtl/>
        </w:rPr>
        <w:t xml:space="preserve"> (המוסיף) או בלא </w:t>
      </w:r>
      <w:proofErr w:type="spellStart"/>
      <w:r w:rsidRPr="00F43FFD">
        <w:rPr>
          <w:rFonts w:asciiTheme="majorBidi" w:hAnsiTheme="majorBidi" w:cstheme="majorBidi"/>
          <w:rtl/>
        </w:rPr>
        <w:t>וא"ו</w:t>
      </w:r>
      <w:proofErr w:type="spellEnd"/>
      <w:r w:rsidRPr="00F43FFD">
        <w:rPr>
          <w:rFonts w:asciiTheme="majorBidi" w:hAnsiTheme="majorBidi" w:cstheme="majorBidi"/>
          <w:vertAlign w:val="superscript"/>
        </w:rPr>
        <w:fldChar w:fldCharType="begin"/>
      </w:r>
      <w:r w:rsidRPr="00F43FFD">
        <w:rPr>
          <w:rFonts w:asciiTheme="majorBidi" w:hAnsiTheme="majorBidi" w:cstheme="majorBidi"/>
          <w:vertAlign w:val="superscript"/>
        </w:rPr>
        <w:instrText xml:space="preserve"> HYPERLINK "https://chabadlibrary.org/books/admur/tm/5725-1/192/index.htm" \l "_ftn928" </w:instrText>
      </w:r>
      <w:r w:rsidRPr="00F43FFD">
        <w:rPr>
          <w:rFonts w:asciiTheme="majorBidi" w:hAnsiTheme="majorBidi" w:cstheme="majorBidi"/>
          <w:vertAlign w:val="superscript"/>
        </w:rPr>
        <w:fldChar w:fldCharType="separate"/>
      </w:r>
      <w:r w:rsidRPr="00F43FFD">
        <w:rPr>
          <w:rStyle w:val="Hyperlink"/>
          <w:rFonts w:asciiTheme="majorBidi" w:hAnsiTheme="majorBidi" w:cstheme="majorBidi"/>
          <w:vertAlign w:val="superscript"/>
        </w:rPr>
        <w:t>77</w:t>
      </w:r>
      <w:r w:rsidRPr="00F43FFD">
        <w:rPr>
          <w:rFonts w:asciiTheme="majorBidi" w:hAnsiTheme="majorBidi" w:cstheme="majorBidi"/>
        </w:rPr>
        <w:fldChar w:fldCharType="end"/>
      </w:r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 xml:space="preserve">ומזה מובן, שכאשר מביא כאן לשון הכתוב "והנה הוי' </w:t>
      </w:r>
      <w:proofErr w:type="spellStart"/>
      <w:r w:rsidRPr="00F43FFD">
        <w:rPr>
          <w:rFonts w:asciiTheme="majorBidi" w:hAnsiTheme="majorBidi" w:cstheme="majorBidi"/>
          <w:rtl/>
        </w:rPr>
        <w:t>נצב</w:t>
      </w:r>
      <w:proofErr w:type="spellEnd"/>
      <w:r w:rsidRPr="00F43FFD">
        <w:rPr>
          <w:rFonts w:asciiTheme="majorBidi" w:hAnsiTheme="majorBidi" w:cstheme="majorBidi"/>
          <w:rtl/>
        </w:rPr>
        <w:t xml:space="preserve"> עליו", אין זה מפני שרוצה להשתמש בלשון של פסוק, אלא מפני שזה מוסיף ביאור </w:t>
      </w:r>
      <w:proofErr w:type="spellStart"/>
      <w:r w:rsidRPr="00F43FFD">
        <w:rPr>
          <w:rFonts w:asciiTheme="majorBidi" w:hAnsiTheme="majorBidi" w:cstheme="majorBidi"/>
          <w:rtl/>
        </w:rPr>
        <w:t>בענין</w:t>
      </w:r>
      <w:proofErr w:type="spellEnd"/>
      <w:r w:rsidRPr="00F43FFD">
        <w:rPr>
          <w:rFonts w:asciiTheme="majorBidi" w:hAnsiTheme="majorBidi" w:cstheme="majorBidi"/>
          <w:rtl/>
        </w:rPr>
        <w:t xml:space="preserve"> שאודותיו מדבר כאן</w:t>
      </w:r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proofErr w:type="spellStart"/>
      <w:r w:rsidRPr="00F43FFD">
        <w:rPr>
          <w:rFonts w:asciiTheme="majorBidi" w:hAnsiTheme="majorBidi" w:cstheme="majorBidi"/>
          <w:b/>
          <w:bCs/>
          <w:rtl/>
        </w:rPr>
        <w:t>יז</w:t>
      </w:r>
      <w:proofErr w:type="spellEnd"/>
      <w:r w:rsidRPr="00F43FFD">
        <w:rPr>
          <w:rFonts w:asciiTheme="majorBidi" w:hAnsiTheme="majorBidi" w:cstheme="majorBidi"/>
          <w:b/>
          <w:bCs/>
        </w:rPr>
        <w:t>.</w:t>
      </w:r>
      <w:r w:rsidRPr="00F43FFD">
        <w:rPr>
          <w:rFonts w:asciiTheme="majorBidi" w:hAnsiTheme="majorBidi" w:cstheme="majorBidi"/>
        </w:rPr>
        <w:t> </w:t>
      </w:r>
      <w:r w:rsidRPr="00F43FFD">
        <w:rPr>
          <w:rFonts w:asciiTheme="majorBidi" w:hAnsiTheme="majorBidi" w:cstheme="majorBidi"/>
          <w:rtl/>
        </w:rPr>
        <w:t xml:space="preserve">על הפסוק "והנה הוי' </w:t>
      </w:r>
      <w:proofErr w:type="spellStart"/>
      <w:r w:rsidRPr="00F43FFD">
        <w:rPr>
          <w:rFonts w:asciiTheme="majorBidi" w:hAnsiTheme="majorBidi" w:cstheme="majorBidi"/>
          <w:rtl/>
        </w:rPr>
        <w:t>נצב</w:t>
      </w:r>
      <w:proofErr w:type="spellEnd"/>
      <w:r w:rsidRPr="00F43FFD">
        <w:rPr>
          <w:rFonts w:asciiTheme="majorBidi" w:hAnsiTheme="majorBidi" w:cstheme="majorBidi"/>
          <w:rtl/>
        </w:rPr>
        <w:t xml:space="preserve"> עליו", מצינו במדרש</w:t>
      </w:r>
      <w:hyperlink r:id="rId10" w:anchor="_ftn929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78</w:t>
        </w:r>
      </w:hyperlink>
      <w:r w:rsidRPr="00F43FFD">
        <w:rPr>
          <w:rFonts w:asciiTheme="majorBidi" w:hAnsiTheme="majorBidi" w:cstheme="majorBidi"/>
        </w:rPr>
        <w:t> </w:t>
      </w:r>
      <w:r w:rsidRPr="00F43FFD">
        <w:rPr>
          <w:rFonts w:asciiTheme="majorBidi" w:hAnsiTheme="majorBidi" w:cstheme="majorBidi"/>
          <w:rtl/>
        </w:rPr>
        <w:t>ב' פירושים שנאמרו ע"י שני אמוראים: "חד אמר עליו על סולם (שהקב"ה ניצב על הסולם ש"ראשו מגיע השמימה"), וחד אמר עליו על יעקב</w:t>
      </w:r>
      <w:r w:rsidRPr="00F43FFD">
        <w:rPr>
          <w:rFonts w:asciiTheme="majorBidi" w:hAnsiTheme="majorBidi" w:cstheme="majorBidi"/>
        </w:rPr>
        <w:t>".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 xml:space="preserve">וכיון שכאן </w:t>
      </w:r>
      <w:proofErr w:type="spellStart"/>
      <w:r w:rsidRPr="00F43FFD">
        <w:rPr>
          <w:rFonts w:asciiTheme="majorBidi" w:hAnsiTheme="majorBidi" w:cstheme="majorBidi"/>
          <w:rtl/>
        </w:rPr>
        <w:t>בתניא</w:t>
      </w:r>
      <w:proofErr w:type="spellEnd"/>
      <w:r w:rsidRPr="00F43FFD">
        <w:rPr>
          <w:rFonts w:asciiTheme="majorBidi" w:hAnsiTheme="majorBidi" w:cstheme="majorBidi"/>
          <w:rtl/>
        </w:rPr>
        <w:t xml:space="preserve"> לא מדובר על הסולם, הרי ברור שכוונתו בתיבת "עליו" היא – לפי הפירוש השני – על האדם המתבונן</w:t>
      </w:r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 xml:space="preserve">הפירוש ש"עליו" </w:t>
      </w:r>
      <w:proofErr w:type="spellStart"/>
      <w:r w:rsidRPr="00F43FFD">
        <w:rPr>
          <w:rFonts w:asciiTheme="majorBidi" w:hAnsiTheme="majorBidi" w:cstheme="majorBidi"/>
          <w:rtl/>
        </w:rPr>
        <w:t>קאי</w:t>
      </w:r>
      <w:proofErr w:type="spellEnd"/>
      <w:r w:rsidRPr="00F43FFD">
        <w:rPr>
          <w:rFonts w:asciiTheme="majorBidi" w:hAnsiTheme="majorBidi" w:cstheme="majorBidi"/>
          <w:rtl/>
        </w:rPr>
        <w:t xml:space="preserve"> על יעקב – מבואר במדרש שם: "הרשעים </w:t>
      </w:r>
      <w:proofErr w:type="spellStart"/>
      <w:r w:rsidRPr="00F43FFD">
        <w:rPr>
          <w:rFonts w:asciiTheme="majorBidi" w:hAnsiTheme="majorBidi" w:cstheme="majorBidi"/>
          <w:rtl/>
        </w:rPr>
        <w:t>מתקיימין</w:t>
      </w:r>
      <w:proofErr w:type="spellEnd"/>
      <w:r w:rsidRPr="00F43FFD">
        <w:rPr>
          <w:rFonts w:asciiTheme="majorBidi" w:hAnsiTheme="majorBidi" w:cstheme="majorBidi"/>
          <w:rtl/>
        </w:rPr>
        <w:t xml:space="preserve"> על </w:t>
      </w:r>
      <w:proofErr w:type="spellStart"/>
      <w:r w:rsidRPr="00F43FFD">
        <w:rPr>
          <w:rFonts w:asciiTheme="majorBidi" w:hAnsiTheme="majorBidi" w:cstheme="majorBidi"/>
          <w:rtl/>
        </w:rPr>
        <w:t>אלקיהם</w:t>
      </w:r>
      <w:proofErr w:type="spellEnd"/>
      <w:r w:rsidRPr="00F43FFD">
        <w:rPr>
          <w:rFonts w:asciiTheme="majorBidi" w:hAnsiTheme="majorBidi" w:cstheme="majorBidi"/>
          <w:rtl/>
        </w:rPr>
        <w:t>, ופרעה חולם והנה עומד על היאור</w:t>
      </w:r>
      <w:hyperlink r:id="rId11" w:anchor="_ftn930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79</w:t>
        </w:r>
      </w:hyperlink>
      <w:r w:rsidRPr="00F43FFD">
        <w:rPr>
          <w:rFonts w:asciiTheme="majorBidi" w:hAnsiTheme="majorBidi" w:cstheme="majorBidi"/>
        </w:rPr>
        <w:t xml:space="preserve">, </w:t>
      </w:r>
      <w:r w:rsidRPr="00F43FFD">
        <w:rPr>
          <w:rFonts w:asciiTheme="majorBidi" w:hAnsiTheme="majorBidi" w:cstheme="majorBidi"/>
          <w:rtl/>
        </w:rPr>
        <w:t xml:space="preserve">אבל הצדיקים, </w:t>
      </w:r>
      <w:proofErr w:type="spellStart"/>
      <w:r w:rsidRPr="00F43FFD">
        <w:rPr>
          <w:rFonts w:asciiTheme="majorBidi" w:hAnsiTheme="majorBidi" w:cstheme="majorBidi"/>
          <w:rtl/>
        </w:rPr>
        <w:t>אלקיהם</w:t>
      </w:r>
      <w:proofErr w:type="spellEnd"/>
      <w:r w:rsidRPr="00F43FFD">
        <w:rPr>
          <w:rFonts w:asciiTheme="majorBidi" w:hAnsiTheme="majorBidi" w:cstheme="majorBidi"/>
          <w:rtl/>
        </w:rPr>
        <w:t xml:space="preserve"> </w:t>
      </w:r>
      <w:proofErr w:type="spellStart"/>
      <w:r w:rsidRPr="00F43FFD">
        <w:rPr>
          <w:rFonts w:asciiTheme="majorBidi" w:hAnsiTheme="majorBidi" w:cstheme="majorBidi"/>
          <w:rtl/>
        </w:rPr>
        <w:t>מתקיימין</w:t>
      </w:r>
      <w:proofErr w:type="spellEnd"/>
      <w:r w:rsidRPr="00F43FFD">
        <w:rPr>
          <w:rFonts w:asciiTheme="majorBidi" w:hAnsiTheme="majorBidi" w:cstheme="majorBidi"/>
          <w:vertAlign w:val="superscript"/>
        </w:rPr>
        <w:fldChar w:fldCharType="begin"/>
      </w:r>
      <w:r w:rsidRPr="00F43FFD">
        <w:rPr>
          <w:rFonts w:asciiTheme="majorBidi" w:hAnsiTheme="majorBidi" w:cstheme="majorBidi"/>
          <w:vertAlign w:val="superscript"/>
        </w:rPr>
        <w:instrText xml:space="preserve"> HYPERLINK "https://chabadlibrary.org/books/admur/tm/5725-1/192/index.htm" \l "_ftn931" </w:instrText>
      </w:r>
      <w:r w:rsidRPr="00F43FFD">
        <w:rPr>
          <w:rFonts w:asciiTheme="majorBidi" w:hAnsiTheme="majorBidi" w:cstheme="majorBidi"/>
          <w:vertAlign w:val="superscript"/>
        </w:rPr>
        <w:fldChar w:fldCharType="separate"/>
      </w:r>
      <w:r w:rsidRPr="00F43FFD">
        <w:rPr>
          <w:rStyle w:val="Hyperlink"/>
          <w:rFonts w:asciiTheme="majorBidi" w:hAnsiTheme="majorBidi" w:cstheme="majorBidi"/>
          <w:vertAlign w:val="superscript"/>
        </w:rPr>
        <w:t>80</w:t>
      </w:r>
      <w:r w:rsidRPr="00F43FFD">
        <w:rPr>
          <w:rFonts w:asciiTheme="majorBidi" w:hAnsiTheme="majorBidi" w:cstheme="majorBidi"/>
        </w:rPr>
        <w:fldChar w:fldCharType="end"/>
      </w:r>
      <w:r w:rsidRPr="00F43FFD">
        <w:rPr>
          <w:rFonts w:asciiTheme="majorBidi" w:hAnsiTheme="majorBidi" w:cstheme="majorBidi"/>
        </w:rPr>
        <w:t> </w:t>
      </w:r>
      <w:r w:rsidRPr="00F43FFD">
        <w:rPr>
          <w:rFonts w:asciiTheme="majorBidi" w:hAnsiTheme="majorBidi" w:cstheme="majorBidi"/>
          <w:rtl/>
        </w:rPr>
        <w:t xml:space="preserve">עליהם, שנאמר והנה הוי' </w:t>
      </w:r>
      <w:proofErr w:type="spellStart"/>
      <w:r w:rsidRPr="00F43FFD">
        <w:rPr>
          <w:rFonts w:asciiTheme="majorBidi" w:hAnsiTheme="majorBidi" w:cstheme="majorBidi"/>
          <w:rtl/>
        </w:rPr>
        <w:t>נצב</w:t>
      </w:r>
      <w:proofErr w:type="spellEnd"/>
      <w:r w:rsidRPr="00F43FFD">
        <w:rPr>
          <w:rFonts w:asciiTheme="majorBidi" w:hAnsiTheme="majorBidi" w:cstheme="majorBidi"/>
          <w:rtl/>
        </w:rPr>
        <w:t xml:space="preserve"> עליו</w:t>
      </w:r>
      <w:r w:rsidRPr="00F43FFD">
        <w:rPr>
          <w:rFonts w:asciiTheme="majorBidi" w:hAnsiTheme="majorBidi" w:cstheme="majorBidi"/>
        </w:rPr>
        <w:t>".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b/>
          <w:bCs/>
        </w:rPr>
        <w:t>206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 xml:space="preserve">ולכאורה אינו מובן: מה מוסיף </w:t>
      </w:r>
      <w:proofErr w:type="spellStart"/>
      <w:r w:rsidRPr="00F43FFD">
        <w:rPr>
          <w:rFonts w:asciiTheme="majorBidi" w:hAnsiTheme="majorBidi" w:cstheme="majorBidi"/>
          <w:rtl/>
        </w:rPr>
        <w:t>הענין</w:t>
      </w:r>
      <w:proofErr w:type="spellEnd"/>
      <w:r w:rsidRPr="00F43FFD">
        <w:rPr>
          <w:rFonts w:asciiTheme="majorBidi" w:hAnsiTheme="majorBidi" w:cstheme="majorBidi"/>
          <w:rtl/>
        </w:rPr>
        <w:t xml:space="preserve"> של "הרשעים </w:t>
      </w:r>
      <w:proofErr w:type="spellStart"/>
      <w:r w:rsidRPr="00F43FFD">
        <w:rPr>
          <w:rFonts w:asciiTheme="majorBidi" w:hAnsiTheme="majorBidi" w:cstheme="majorBidi"/>
          <w:rtl/>
        </w:rPr>
        <w:t>מתקיימין</w:t>
      </w:r>
      <w:proofErr w:type="spellEnd"/>
      <w:r w:rsidRPr="00F43FFD">
        <w:rPr>
          <w:rFonts w:asciiTheme="majorBidi" w:hAnsiTheme="majorBidi" w:cstheme="majorBidi"/>
          <w:rtl/>
        </w:rPr>
        <w:t xml:space="preserve"> על </w:t>
      </w:r>
      <w:proofErr w:type="spellStart"/>
      <w:r w:rsidRPr="00F43FFD">
        <w:rPr>
          <w:rFonts w:asciiTheme="majorBidi" w:hAnsiTheme="majorBidi" w:cstheme="majorBidi"/>
          <w:rtl/>
        </w:rPr>
        <w:t>אלקיהם</w:t>
      </w:r>
      <w:proofErr w:type="spellEnd"/>
      <w:r w:rsidRPr="00F43FFD">
        <w:rPr>
          <w:rFonts w:asciiTheme="majorBidi" w:hAnsiTheme="majorBidi" w:cstheme="majorBidi"/>
          <w:rtl/>
        </w:rPr>
        <w:t xml:space="preserve">" בהבנה של "והנה הוי' </w:t>
      </w:r>
      <w:proofErr w:type="spellStart"/>
      <w:r w:rsidRPr="00F43FFD">
        <w:rPr>
          <w:rFonts w:asciiTheme="majorBidi" w:hAnsiTheme="majorBidi" w:cstheme="majorBidi"/>
          <w:rtl/>
        </w:rPr>
        <w:t>נצב</w:t>
      </w:r>
      <w:proofErr w:type="spellEnd"/>
      <w:r w:rsidRPr="00F43FFD">
        <w:rPr>
          <w:rFonts w:asciiTheme="majorBidi" w:hAnsiTheme="majorBidi" w:cstheme="majorBidi"/>
          <w:rtl/>
        </w:rPr>
        <w:t xml:space="preserve"> עליו" (שלכן מביאו המדרש על פסוק </w:t>
      </w:r>
      <w:r w:rsidRPr="00F43FFD">
        <w:rPr>
          <w:rFonts w:asciiTheme="majorBidi" w:hAnsiTheme="majorBidi" w:cstheme="majorBidi"/>
          <w:b/>
          <w:bCs/>
          <w:rtl/>
        </w:rPr>
        <w:t>זה</w:t>
      </w:r>
      <w:r w:rsidRPr="00F43FFD">
        <w:rPr>
          <w:rFonts w:asciiTheme="majorBidi" w:hAnsiTheme="majorBidi" w:cstheme="majorBidi"/>
        </w:rPr>
        <w:t>)?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proofErr w:type="spellStart"/>
      <w:r w:rsidRPr="00F43FFD">
        <w:rPr>
          <w:rFonts w:asciiTheme="majorBidi" w:hAnsiTheme="majorBidi" w:cstheme="majorBidi"/>
          <w:rtl/>
        </w:rPr>
        <w:t>ועכצ"ל</w:t>
      </w:r>
      <w:proofErr w:type="spellEnd"/>
      <w:r w:rsidRPr="00F43FFD">
        <w:rPr>
          <w:rFonts w:asciiTheme="majorBidi" w:hAnsiTheme="majorBidi" w:cstheme="majorBidi"/>
          <w:rtl/>
        </w:rPr>
        <w:t xml:space="preserve">, שבכך מבאר המדרש שהפירוש </w:t>
      </w:r>
      <w:proofErr w:type="spellStart"/>
      <w:r w:rsidRPr="00F43FFD">
        <w:rPr>
          <w:rFonts w:asciiTheme="majorBidi" w:hAnsiTheme="majorBidi" w:cstheme="majorBidi"/>
          <w:rtl/>
        </w:rPr>
        <w:t>ד"נצב</w:t>
      </w:r>
      <w:proofErr w:type="spellEnd"/>
      <w:r w:rsidRPr="00F43FFD">
        <w:rPr>
          <w:rFonts w:asciiTheme="majorBidi" w:hAnsiTheme="majorBidi" w:cstheme="majorBidi"/>
          <w:rtl/>
        </w:rPr>
        <w:t>" הוא כמו "עומד", וכמו "עומד" שבפסוק "והנה עומד על היאור</w:t>
      </w:r>
      <w:r w:rsidRPr="00F43FFD">
        <w:rPr>
          <w:rFonts w:asciiTheme="majorBidi" w:hAnsiTheme="majorBidi" w:cstheme="majorBidi"/>
        </w:rPr>
        <w:t>":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 xml:space="preserve">התוכן </w:t>
      </w:r>
      <w:proofErr w:type="spellStart"/>
      <w:r w:rsidRPr="00F43FFD">
        <w:rPr>
          <w:rFonts w:asciiTheme="majorBidi" w:hAnsiTheme="majorBidi" w:cstheme="majorBidi"/>
          <w:rtl/>
        </w:rPr>
        <w:t>ד"והנה</w:t>
      </w:r>
      <w:proofErr w:type="spellEnd"/>
      <w:r w:rsidRPr="00F43FFD">
        <w:rPr>
          <w:rFonts w:asciiTheme="majorBidi" w:hAnsiTheme="majorBidi" w:cstheme="majorBidi"/>
          <w:rtl/>
        </w:rPr>
        <w:t xml:space="preserve"> עומד על היאור" הוא, שעמידת וקיום פרעה – וכלשון המדרש </w:t>
      </w:r>
      <w:r w:rsidRPr="00F43FFD">
        <w:rPr>
          <w:rFonts w:asciiTheme="majorBidi" w:hAnsiTheme="majorBidi" w:cstheme="majorBidi"/>
          <w:b/>
          <w:bCs/>
        </w:rPr>
        <w:t>"</w:t>
      </w:r>
      <w:proofErr w:type="spellStart"/>
      <w:r w:rsidRPr="00F43FFD">
        <w:rPr>
          <w:rFonts w:asciiTheme="majorBidi" w:hAnsiTheme="majorBidi" w:cstheme="majorBidi"/>
          <w:b/>
          <w:bCs/>
          <w:rtl/>
        </w:rPr>
        <w:t>מתקיימין</w:t>
      </w:r>
      <w:proofErr w:type="spellEnd"/>
      <w:r w:rsidRPr="00F43FFD">
        <w:rPr>
          <w:rFonts w:asciiTheme="majorBidi" w:hAnsiTheme="majorBidi" w:cstheme="majorBidi"/>
          <w:b/>
          <w:bCs/>
        </w:rPr>
        <w:t>"</w:t>
      </w:r>
      <w:r w:rsidRPr="00F43FFD">
        <w:rPr>
          <w:rFonts w:asciiTheme="majorBidi" w:hAnsiTheme="majorBidi" w:cstheme="majorBidi"/>
        </w:rPr>
        <w:t xml:space="preserve"> – </w:t>
      </w:r>
      <w:r w:rsidRPr="00F43FFD">
        <w:rPr>
          <w:rFonts w:asciiTheme="majorBidi" w:hAnsiTheme="majorBidi" w:cstheme="majorBidi"/>
          <w:rtl/>
        </w:rPr>
        <w:t>היו מהיאור</w:t>
      </w:r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/>
          <w:sz w:val="18"/>
          <w:szCs w:val="18"/>
        </w:rPr>
      </w:pPr>
      <w:r w:rsidRPr="00F43FFD">
        <w:rPr>
          <w:rFonts w:asciiTheme="majorBidi" w:hAnsiTheme="majorBidi" w:cstheme="majorBidi"/>
          <w:sz w:val="18"/>
          <w:szCs w:val="18"/>
        </w:rPr>
        <w:t xml:space="preserve">– </w:t>
      </w:r>
      <w:r w:rsidRPr="00F43FFD">
        <w:rPr>
          <w:rFonts w:asciiTheme="majorBidi" w:hAnsiTheme="majorBidi" w:cstheme="majorBidi"/>
          <w:sz w:val="18"/>
          <w:szCs w:val="18"/>
          <w:rtl/>
        </w:rPr>
        <w:t>כידוע</w:t>
      </w:r>
      <w:hyperlink r:id="rId12" w:anchor="_ftn932" w:history="1">
        <w:r w:rsidRPr="00F43FFD">
          <w:rPr>
            <w:rStyle w:val="Hyperlink"/>
            <w:rFonts w:asciiTheme="majorBidi" w:hAnsiTheme="majorBidi" w:cstheme="majorBidi"/>
            <w:sz w:val="18"/>
            <w:szCs w:val="18"/>
            <w:vertAlign w:val="superscript"/>
          </w:rPr>
          <w:t>81</w:t>
        </w:r>
      </w:hyperlink>
      <w:r w:rsidRPr="00F43FFD">
        <w:rPr>
          <w:rFonts w:asciiTheme="majorBidi" w:hAnsiTheme="majorBidi" w:cstheme="majorBidi"/>
          <w:sz w:val="18"/>
          <w:szCs w:val="18"/>
        </w:rPr>
        <w:t> </w:t>
      </w:r>
      <w:r w:rsidRPr="00F43FFD">
        <w:rPr>
          <w:rFonts w:asciiTheme="majorBidi" w:hAnsiTheme="majorBidi" w:cstheme="majorBidi"/>
          <w:sz w:val="18"/>
          <w:szCs w:val="18"/>
          <w:rtl/>
        </w:rPr>
        <w:t>שהסיבה לכך שהמצרים עבדו לנילוס היא מפני שממנו (מהמלאך – מזל ושר שלמעלה (ע"י הנילוס) הנקרא "</w:t>
      </w:r>
      <w:proofErr w:type="spellStart"/>
      <w:r w:rsidRPr="00F43FFD">
        <w:rPr>
          <w:rFonts w:asciiTheme="majorBidi" w:hAnsiTheme="majorBidi" w:cstheme="majorBidi"/>
          <w:sz w:val="18"/>
          <w:szCs w:val="18"/>
          <w:rtl/>
        </w:rPr>
        <w:t>אלקיהם</w:t>
      </w:r>
      <w:proofErr w:type="spellEnd"/>
      <w:r w:rsidRPr="00F43FFD">
        <w:rPr>
          <w:rFonts w:asciiTheme="majorBidi" w:hAnsiTheme="majorBidi" w:cstheme="majorBidi"/>
          <w:sz w:val="18"/>
          <w:szCs w:val="18"/>
          <w:rtl/>
        </w:rPr>
        <w:t xml:space="preserve">") קיבלו השפעתם. וענין זה לא הי' דבר מרומה, אלא כן הי' באמת – שקיבלו השפעתם מהנילוס (וטעותם התבטאה במחשבתם שהנילוס משפיע </w:t>
      </w:r>
      <w:proofErr w:type="spellStart"/>
      <w:r w:rsidRPr="00F43FFD">
        <w:rPr>
          <w:rFonts w:asciiTheme="majorBidi" w:hAnsiTheme="majorBidi" w:cstheme="majorBidi"/>
          <w:sz w:val="18"/>
          <w:szCs w:val="18"/>
          <w:rtl/>
        </w:rPr>
        <w:t>בכח</w:t>
      </w:r>
      <w:proofErr w:type="spellEnd"/>
      <w:r w:rsidRPr="00F43FFD">
        <w:rPr>
          <w:rFonts w:asciiTheme="majorBidi" w:hAnsiTheme="majorBidi" w:cstheme="majorBidi"/>
          <w:sz w:val="18"/>
          <w:szCs w:val="18"/>
          <w:rtl/>
        </w:rPr>
        <w:t xml:space="preserve"> עצמו, ואילו האמת היא שאינו אלא כגרזן ביד החוצב)</w:t>
      </w:r>
      <w:r w:rsidRPr="00F43FFD">
        <w:rPr>
          <w:rFonts w:asciiTheme="majorBidi" w:hAnsiTheme="majorBidi" w:cstheme="majorBidi"/>
          <w:sz w:val="18"/>
          <w:szCs w:val="18"/>
        </w:rPr>
        <w:t>. –</w:t>
      </w:r>
    </w:p>
    <w:p w:rsidR="00F43FFD" w:rsidRPr="00F43FFD" w:rsidRDefault="00F43FFD" w:rsidP="00F43FFD">
      <w:pPr>
        <w:rPr>
          <w:rFonts w:asciiTheme="majorBidi" w:hAnsiTheme="majorBidi" w:cstheme="majorBidi"/>
          <w:sz w:val="18"/>
          <w:szCs w:val="18"/>
        </w:rPr>
      </w:pPr>
      <w:r w:rsidRPr="00F43FFD">
        <w:rPr>
          <w:rFonts w:asciiTheme="majorBidi" w:hAnsiTheme="majorBidi" w:cstheme="majorBidi"/>
          <w:sz w:val="18"/>
          <w:szCs w:val="18"/>
          <w:rtl/>
        </w:rPr>
        <w:t xml:space="preserve">וכן הוא גם הפירוש ב"והנה הוי' </w:t>
      </w:r>
      <w:proofErr w:type="spellStart"/>
      <w:r w:rsidRPr="00F43FFD">
        <w:rPr>
          <w:rFonts w:asciiTheme="majorBidi" w:hAnsiTheme="majorBidi" w:cstheme="majorBidi"/>
          <w:sz w:val="18"/>
          <w:szCs w:val="18"/>
          <w:rtl/>
        </w:rPr>
        <w:t>נצב</w:t>
      </w:r>
      <w:proofErr w:type="spellEnd"/>
      <w:r w:rsidRPr="00F43FFD">
        <w:rPr>
          <w:rFonts w:asciiTheme="majorBidi" w:hAnsiTheme="majorBidi" w:cstheme="majorBidi"/>
          <w:sz w:val="18"/>
          <w:szCs w:val="18"/>
          <w:rtl/>
        </w:rPr>
        <w:t xml:space="preserve"> עליו" – ש"הוי'" </w:t>
      </w:r>
      <w:proofErr w:type="spellStart"/>
      <w:r w:rsidRPr="00F43FFD">
        <w:rPr>
          <w:rFonts w:asciiTheme="majorBidi" w:hAnsiTheme="majorBidi" w:cstheme="majorBidi"/>
          <w:sz w:val="18"/>
          <w:szCs w:val="18"/>
          <w:rtl/>
        </w:rPr>
        <w:t>נצב</w:t>
      </w:r>
      <w:proofErr w:type="spellEnd"/>
      <w:r w:rsidRPr="00F43FFD">
        <w:rPr>
          <w:rFonts w:asciiTheme="majorBidi" w:hAnsiTheme="majorBidi" w:cstheme="majorBidi"/>
          <w:sz w:val="18"/>
          <w:szCs w:val="18"/>
          <w:rtl/>
        </w:rPr>
        <w:t xml:space="preserve"> ומתקיים כביכול על יעקב, "צדיקים </w:t>
      </w:r>
      <w:proofErr w:type="spellStart"/>
      <w:r w:rsidRPr="00F43FFD">
        <w:rPr>
          <w:rFonts w:asciiTheme="majorBidi" w:hAnsiTheme="majorBidi" w:cstheme="majorBidi"/>
          <w:sz w:val="18"/>
          <w:szCs w:val="18"/>
          <w:rtl/>
        </w:rPr>
        <w:t>אלקיהם</w:t>
      </w:r>
      <w:proofErr w:type="spellEnd"/>
      <w:r w:rsidRPr="00F43FFD">
        <w:rPr>
          <w:rFonts w:asciiTheme="majorBidi" w:hAnsiTheme="majorBidi" w:cstheme="majorBidi"/>
          <w:sz w:val="18"/>
          <w:szCs w:val="18"/>
          <w:rtl/>
        </w:rPr>
        <w:t xml:space="preserve"> </w:t>
      </w:r>
      <w:proofErr w:type="spellStart"/>
      <w:r w:rsidRPr="00F43FFD">
        <w:rPr>
          <w:rFonts w:asciiTheme="majorBidi" w:hAnsiTheme="majorBidi" w:cstheme="majorBidi"/>
          <w:sz w:val="18"/>
          <w:szCs w:val="18"/>
          <w:rtl/>
        </w:rPr>
        <w:t>מתקיימין</w:t>
      </w:r>
      <w:proofErr w:type="spellEnd"/>
      <w:r w:rsidRPr="00F43FFD">
        <w:rPr>
          <w:rFonts w:asciiTheme="majorBidi" w:hAnsiTheme="majorBidi" w:cstheme="majorBidi"/>
          <w:sz w:val="18"/>
          <w:szCs w:val="18"/>
          <w:rtl/>
        </w:rPr>
        <w:t xml:space="preserve"> עליהם", שהקיום כביכול של </w:t>
      </w:r>
      <w:proofErr w:type="spellStart"/>
      <w:r w:rsidRPr="00F43FFD">
        <w:rPr>
          <w:rFonts w:asciiTheme="majorBidi" w:hAnsiTheme="majorBidi" w:cstheme="majorBidi"/>
          <w:sz w:val="18"/>
          <w:szCs w:val="18"/>
          <w:rtl/>
        </w:rPr>
        <w:t>אלקות</w:t>
      </w:r>
      <w:proofErr w:type="spellEnd"/>
      <w:r w:rsidRPr="00F43FFD">
        <w:rPr>
          <w:rFonts w:asciiTheme="majorBidi" w:hAnsiTheme="majorBidi" w:cstheme="majorBidi"/>
          <w:sz w:val="18"/>
          <w:szCs w:val="18"/>
          <w:rtl/>
        </w:rPr>
        <w:t xml:space="preserve"> הוא על הצדיקים</w:t>
      </w:r>
      <w:r w:rsidRPr="00F43FFD">
        <w:rPr>
          <w:rFonts w:asciiTheme="majorBidi" w:hAnsiTheme="majorBidi" w:cstheme="majorBidi"/>
          <w:sz w:val="18"/>
          <w:szCs w:val="18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/>
          <w:sz w:val="18"/>
          <w:szCs w:val="18"/>
        </w:rPr>
      </w:pPr>
      <w:r w:rsidRPr="00F43FFD">
        <w:rPr>
          <w:rFonts w:asciiTheme="majorBidi" w:hAnsiTheme="majorBidi" w:cstheme="majorBidi"/>
          <w:sz w:val="18"/>
          <w:szCs w:val="18"/>
          <w:rtl/>
        </w:rPr>
        <w:t>יש מפרשים</w:t>
      </w:r>
      <w:hyperlink r:id="rId13" w:anchor="_ftn933" w:history="1">
        <w:r w:rsidRPr="00F43FFD">
          <w:rPr>
            <w:rStyle w:val="Hyperlink"/>
            <w:rFonts w:asciiTheme="majorBidi" w:hAnsiTheme="majorBidi" w:cstheme="majorBidi"/>
            <w:sz w:val="18"/>
            <w:szCs w:val="18"/>
            <w:vertAlign w:val="superscript"/>
          </w:rPr>
          <w:t>82</w:t>
        </w:r>
      </w:hyperlink>
      <w:r w:rsidRPr="00F43FFD">
        <w:rPr>
          <w:rFonts w:asciiTheme="majorBidi" w:hAnsiTheme="majorBidi" w:cstheme="majorBidi"/>
          <w:sz w:val="18"/>
          <w:szCs w:val="18"/>
        </w:rPr>
        <w:t xml:space="preserve"> – </w:t>
      </w:r>
      <w:r w:rsidRPr="00F43FFD">
        <w:rPr>
          <w:rFonts w:asciiTheme="majorBidi" w:hAnsiTheme="majorBidi" w:cstheme="majorBidi"/>
          <w:sz w:val="18"/>
          <w:szCs w:val="18"/>
          <w:rtl/>
        </w:rPr>
        <w:t>המובאים בחסידות – שמבארים ענין "</w:t>
      </w:r>
      <w:proofErr w:type="spellStart"/>
      <w:r w:rsidRPr="00F43FFD">
        <w:rPr>
          <w:rFonts w:asciiTheme="majorBidi" w:hAnsiTheme="majorBidi" w:cstheme="majorBidi"/>
          <w:sz w:val="18"/>
          <w:szCs w:val="18"/>
          <w:rtl/>
        </w:rPr>
        <w:t>אלקיהם</w:t>
      </w:r>
      <w:proofErr w:type="spellEnd"/>
      <w:r w:rsidRPr="00F43FFD">
        <w:rPr>
          <w:rFonts w:asciiTheme="majorBidi" w:hAnsiTheme="majorBidi" w:cstheme="majorBidi"/>
          <w:sz w:val="18"/>
          <w:szCs w:val="18"/>
          <w:rtl/>
        </w:rPr>
        <w:t xml:space="preserve"> </w:t>
      </w:r>
      <w:proofErr w:type="spellStart"/>
      <w:r w:rsidRPr="00F43FFD">
        <w:rPr>
          <w:rFonts w:asciiTheme="majorBidi" w:hAnsiTheme="majorBidi" w:cstheme="majorBidi"/>
          <w:sz w:val="18"/>
          <w:szCs w:val="18"/>
          <w:rtl/>
        </w:rPr>
        <w:t>מתקיימין</w:t>
      </w:r>
      <w:proofErr w:type="spellEnd"/>
      <w:r w:rsidRPr="00F43FFD">
        <w:rPr>
          <w:rFonts w:asciiTheme="majorBidi" w:hAnsiTheme="majorBidi" w:cstheme="majorBidi"/>
          <w:sz w:val="18"/>
          <w:szCs w:val="18"/>
          <w:rtl/>
        </w:rPr>
        <w:t xml:space="preserve"> עליהם" ע"ד </w:t>
      </w:r>
      <w:proofErr w:type="spellStart"/>
      <w:r w:rsidRPr="00F43FFD">
        <w:rPr>
          <w:rFonts w:asciiTheme="majorBidi" w:hAnsiTheme="majorBidi" w:cstheme="majorBidi"/>
          <w:sz w:val="18"/>
          <w:szCs w:val="18"/>
          <w:rtl/>
        </w:rPr>
        <w:t>מארז"ל</w:t>
      </w:r>
      <w:proofErr w:type="spellEnd"/>
      <w:r w:rsidRPr="00F43FFD">
        <w:rPr>
          <w:rFonts w:asciiTheme="majorBidi" w:hAnsiTheme="majorBidi" w:cstheme="majorBidi"/>
          <w:sz w:val="18"/>
          <w:szCs w:val="18"/>
          <w:vertAlign w:val="superscript"/>
        </w:rPr>
        <w:fldChar w:fldCharType="begin"/>
      </w:r>
      <w:r w:rsidRPr="00F43FFD">
        <w:rPr>
          <w:rFonts w:asciiTheme="majorBidi" w:hAnsiTheme="majorBidi" w:cstheme="majorBidi"/>
          <w:sz w:val="18"/>
          <w:szCs w:val="18"/>
          <w:vertAlign w:val="superscript"/>
        </w:rPr>
        <w:instrText xml:space="preserve"> HYPERLINK "https://chabadlibrary.org/books/admur/tm/5725-1/192/index.htm" \l "_ftn934" </w:instrText>
      </w:r>
      <w:r w:rsidRPr="00F43FFD">
        <w:rPr>
          <w:rFonts w:asciiTheme="majorBidi" w:hAnsiTheme="majorBidi" w:cstheme="majorBidi"/>
          <w:sz w:val="18"/>
          <w:szCs w:val="18"/>
          <w:vertAlign w:val="superscript"/>
        </w:rPr>
        <w:fldChar w:fldCharType="separate"/>
      </w:r>
      <w:r w:rsidRPr="00F43FFD">
        <w:rPr>
          <w:rStyle w:val="Hyperlink"/>
          <w:rFonts w:asciiTheme="majorBidi" w:hAnsiTheme="majorBidi" w:cstheme="majorBidi"/>
          <w:sz w:val="18"/>
          <w:szCs w:val="18"/>
          <w:vertAlign w:val="superscript"/>
        </w:rPr>
        <w:t>83</w:t>
      </w:r>
      <w:r w:rsidRPr="00F43FFD">
        <w:rPr>
          <w:rFonts w:asciiTheme="majorBidi" w:hAnsiTheme="majorBidi" w:cstheme="majorBidi"/>
          <w:sz w:val="18"/>
          <w:szCs w:val="18"/>
        </w:rPr>
        <w:fldChar w:fldCharType="end"/>
      </w:r>
      <w:r w:rsidRPr="00F43FFD">
        <w:rPr>
          <w:rFonts w:asciiTheme="majorBidi" w:hAnsiTheme="majorBidi" w:cstheme="majorBidi"/>
          <w:sz w:val="18"/>
          <w:szCs w:val="18"/>
        </w:rPr>
        <w:t> "</w:t>
      </w:r>
      <w:proofErr w:type="spellStart"/>
      <w:r w:rsidRPr="00F43FFD">
        <w:rPr>
          <w:rFonts w:asciiTheme="majorBidi" w:hAnsiTheme="majorBidi" w:cstheme="majorBidi"/>
          <w:sz w:val="18"/>
          <w:szCs w:val="18"/>
          <w:rtl/>
        </w:rPr>
        <w:t>מוסיפין</w:t>
      </w:r>
      <w:proofErr w:type="spellEnd"/>
      <w:r w:rsidRPr="00F43FFD">
        <w:rPr>
          <w:rFonts w:asciiTheme="majorBidi" w:hAnsiTheme="majorBidi" w:cstheme="majorBidi"/>
          <w:sz w:val="18"/>
          <w:szCs w:val="18"/>
          <w:rtl/>
        </w:rPr>
        <w:t xml:space="preserve"> </w:t>
      </w:r>
      <w:proofErr w:type="spellStart"/>
      <w:r w:rsidRPr="00F43FFD">
        <w:rPr>
          <w:rFonts w:asciiTheme="majorBidi" w:hAnsiTheme="majorBidi" w:cstheme="majorBidi"/>
          <w:sz w:val="18"/>
          <w:szCs w:val="18"/>
          <w:rtl/>
        </w:rPr>
        <w:t>כח</w:t>
      </w:r>
      <w:proofErr w:type="spellEnd"/>
      <w:r w:rsidRPr="00F43FFD">
        <w:rPr>
          <w:rFonts w:asciiTheme="majorBidi" w:hAnsiTheme="majorBidi" w:cstheme="majorBidi"/>
          <w:sz w:val="18"/>
          <w:szCs w:val="18"/>
          <w:rtl/>
        </w:rPr>
        <w:t xml:space="preserve"> בגבורה של מעלה". אבל זהו רק </w:t>
      </w:r>
      <w:proofErr w:type="spellStart"/>
      <w:r w:rsidRPr="00F43FFD">
        <w:rPr>
          <w:rFonts w:asciiTheme="majorBidi" w:hAnsiTheme="majorBidi" w:cstheme="majorBidi"/>
          <w:sz w:val="18"/>
          <w:szCs w:val="18"/>
          <w:rtl/>
        </w:rPr>
        <w:t>ש"מוסיפין</w:t>
      </w:r>
      <w:proofErr w:type="spellEnd"/>
      <w:r w:rsidRPr="00F43FFD">
        <w:rPr>
          <w:rFonts w:asciiTheme="majorBidi" w:hAnsiTheme="majorBidi" w:cstheme="majorBidi"/>
          <w:sz w:val="18"/>
          <w:szCs w:val="18"/>
          <w:rtl/>
        </w:rPr>
        <w:t xml:space="preserve"> </w:t>
      </w:r>
      <w:proofErr w:type="spellStart"/>
      <w:r w:rsidRPr="00F43FFD">
        <w:rPr>
          <w:rFonts w:asciiTheme="majorBidi" w:hAnsiTheme="majorBidi" w:cstheme="majorBidi"/>
          <w:sz w:val="18"/>
          <w:szCs w:val="18"/>
          <w:rtl/>
        </w:rPr>
        <w:t>כח</w:t>
      </w:r>
      <w:proofErr w:type="spellEnd"/>
      <w:r w:rsidRPr="00F43FFD">
        <w:rPr>
          <w:rFonts w:asciiTheme="majorBidi" w:hAnsiTheme="majorBidi" w:cstheme="majorBidi"/>
          <w:sz w:val="18"/>
          <w:szCs w:val="18"/>
          <w:rtl/>
        </w:rPr>
        <w:t>" (וע"ד מאמר המדרש</w:t>
      </w:r>
      <w:hyperlink r:id="rId14" w:anchor="_ftn935" w:history="1">
        <w:r w:rsidRPr="00F43FFD">
          <w:rPr>
            <w:rStyle w:val="Hyperlink"/>
            <w:rFonts w:asciiTheme="majorBidi" w:hAnsiTheme="majorBidi" w:cstheme="majorBidi"/>
            <w:sz w:val="18"/>
            <w:szCs w:val="18"/>
            <w:vertAlign w:val="superscript"/>
          </w:rPr>
          <w:t>84</w:t>
        </w:r>
      </w:hyperlink>
      <w:r w:rsidRPr="00F43FFD">
        <w:rPr>
          <w:rFonts w:asciiTheme="majorBidi" w:hAnsiTheme="majorBidi" w:cstheme="majorBidi"/>
          <w:sz w:val="18"/>
          <w:szCs w:val="18"/>
        </w:rPr>
        <w:t xml:space="preserve"> – </w:t>
      </w:r>
      <w:r w:rsidRPr="00F43FFD">
        <w:rPr>
          <w:rFonts w:asciiTheme="majorBidi" w:hAnsiTheme="majorBidi" w:cstheme="majorBidi"/>
          <w:sz w:val="18"/>
          <w:szCs w:val="18"/>
          <w:rtl/>
        </w:rPr>
        <w:t xml:space="preserve">בפירוש הפסוק הנ"ל "והנה הוי' </w:t>
      </w:r>
      <w:proofErr w:type="spellStart"/>
      <w:r w:rsidRPr="00F43FFD">
        <w:rPr>
          <w:rFonts w:asciiTheme="majorBidi" w:hAnsiTheme="majorBidi" w:cstheme="majorBidi"/>
          <w:sz w:val="18"/>
          <w:szCs w:val="18"/>
          <w:rtl/>
        </w:rPr>
        <w:t>נצב</w:t>
      </w:r>
      <w:proofErr w:type="spellEnd"/>
      <w:r w:rsidRPr="00F43FFD">
        <w:rPr>
          <w:rFonts w:asciiTheme="majorBidi" w:hAnsiTheme="majorBidi" w:cstheme="majorBidi"/>
          <w:sz w:val="18"/>
          <w:szCs w:val="18"/>
          <w:rtl/>
        </w:rPr>
        <w:t xml:space="preserve"> עליו" – ש"האבות הן </w:t>
      </w:r>
      <w:proofErr w:type="spellStart"/>
      <w:r w:rsidRPr="00F43FFD">
        <w:rPr>
          <w:rFonts w:asciiTheme="majorBidi" w:hAnsiTheme="majorBidi" w:cstheme="majorBidi"/>
          <w:sz w:val="18"/>
          <w:szCs w:val="18"/>
          <w:rtl/>
        </w:rPr>
        <w:t>הן</w:t>
      </w:r>
      <w:proofErr w:type="spellEnd"/>
      <w:r w:rsidRPr="00F43FFD">
        <w:rPr>
          <w:rFonts w:asciiTheme="majorBidi" w:hAnsiTheme="majorBidi" w:cstheme="majorBidi"/>
          <w:sz w:val="18"/>
          <w:szCs w:val="18"/>
          <w:rtl/>
        </w:rPr>
        <w:t xml:space="preserve"> המרכבה", ש"מרכבה" פועלת (רק) עלי' </w:t>
      </w:r>
      <w:proofErr w:type="spellStart"/>
      <w:r w:rsidRPr="00F43FFD">
        <w:rPr>
          <w:rFonts w:asciiTheme="majorBidi" w:hAnsiTheme="majorBidi" w:cstheme="majorBidi"/>
          <w:sz w:val="18"/>
          <w:szCs w:val="18"/>
          <w:rtl/>
        </w:rPr>
        <w:t>בהרוכב</w:t>
      </w:r>
      <w:proofErr w:type="spellEnd"/>
      <w:r w:rsidRPr="00F43FFD">
        <w:rPr>
          <w:rFonts w:asciiTheme="majorBidi" w:hAnsiTheme="majorBidi" w:cstheme="majorBidi"/>
          <w:sz w:val="18"/>
          <w:szCs w:val="18"/>
          <w:rtl/>
        </w:rPr>
        <w:t>). אבל כאן, הרי מזה שהמדרש מביא הדוגמא מ"והנה עומד על היאור", מובן (כנ"ל) שהקיום כביכול של "הוי'" – לשון מהווה</w:t>
      </w:r>
      <w:hyperlink r:id="rId15" w:anchor="_ftn936" w:history="1">
        <w:r w:rsidRPr="00F43FFD">
          <w:rPr>
            <w:rStyle w:val="Hyperlink"/>
            <w:rFonts w:asciiTheme="majorBidi" w:hAnsiTheme="majorBidi" w:cstheme="majorBidi"/>
            <w:sz w:val="18"/>
            <w:szCs w:val="18"/>
            <w:vertAlign w:val="superscript"/>
          </w:rPr>
          <w:t>85</w:t>
        </w:r>
      </w:hyperlink>
      <w:r w:rsidRPr="00F43FFD">
        <w:rPr>
          <w:rFonts w:asciiTheme="majorBidi" w:hAnsiTheme="majorBidi" w:cstheme="majorBidi"/>
          <w:sz w:val="18"/>
          <w:szCs w:val="18"/>
        </w:rPr>
        <w:t xml:space="preserve"> – </w:t>
      </w:r>
      <w:r w:rsidRPr="00F43FFD">
        <w:rPr>
          <w:rFonts w:asciiTheme="majorBidi" w:hAnsiTheme="majorBidi" w:cstheme="majorBidi"/>
          <w:sz w:val="18"/>
          <w:szCs w:val="18"/>
          <w:rtl/>
        </w:rPr>
        <w:t>הוא על צדיקים</w:t>
      </w:r>
      <w:r w:rsidRPr="00F43FFD">
        <w:rPr>
          <w:rFonts w:asciiTheme="majorBidi" w:hAnsiTheme="majorBidi" w:cstheme="majorBidi"/>
          <w:sz w:val="18"/>
          <w:szCs w:val="18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 w:hint="cs"/>
          <w:rtl/>
        </w:rPr>
      </w:pPr>
      <w:r w:rsidRPr="00F43FFD">
        <w:rPr>
          <w:rFonts w:asciiTheme="majorBidi" w:hAnsiTheme="majorBidi" w:cstheme="majorBidi"/>
          <w:rtl/>
        </w:rPr>
        <w:lastRenderedPageBreak/>
        <w:t xml:space="preserve">ולכן משתמש כאן רבינו הזקן בלשון הפסוק "והנה הוי' </w:t>
      </w:r>
      <w:proofErr w:type="spellStart"/>
      <w:r w:rsidRPr="00F43FFD">
        <w:rPr>
          <w:rFonts w:asciiTheme="majorBidi" w:hAnsiTheme="majorBidi" w:cstheme="majorBidi"/>
          <w:rtl/>
        </w:rPr>
        <w:t>נצב</w:t>
      </w:r>
      <w:proofErr w:type="spellEnd"/>
      <w:r w:rsidRPr="00F43FFD">
        <w:rPr>
          <w:rFonts w:asciiTheme="majorBidi" w:hAnsiTheme="majorBidi" w:cstheme="majorBidi"/>
          <w:rtl/>
        </w:rPr>
        <w:t xml:space="preserve"> עליו", שכוונתו בזה, שהקיום של מלכותו </w:t>
      </w:r>
      <w:proofErr w:type="spellStart"/>
      <w:r w:rsidRPr="00F43FFD">
        <w:rPr>
          <w:rFonts w:asciiTheme="majorBidi" w:hAnsiTheme="majorBidi" w:cstheme="majorBidi"/>
          <w:rtl/>
        </w:rPr>
        <w:t>ית</w:t>
      </w:r>
      <w:proofErr w:type="spellEnd"/>
      <w:r w:rsidRPr="00F43FFD">
        <w:rPr>
          <w:rFonts w:asciiTheme="majorBidi" w:hAnsiTheme="majorBidi" w:cstheme="majorBidi"/>
          <w:rtl/>
        </w:rPr>
        <w:t xml:space="preserve">' הוא "עליו", על יהודי שמקבל עליו עול מלכות שמים. על ידו </w:t>
      </w:r>
      <w:proofErr w:type="spellStart"/>
      <w:r w:rsidRPr="00F43FFD">
        <w:rPr>
          <w:rFonts w:asciiTheme="majorBidi" w:hAnsiTheme="majorBidi" w:cstheme="majorBidi"/>
          <w:rtl/>
        </w:rPr>
        <w:t>דוקא</w:t>
      </w:r>
      <w:proofErr w:type="spellEnd"/>
      <w:r w:rsidRPr="00F43FFD">
        <w:rPr>
          <w:rFonts w:asciiTheme="majorBidi" w:hAnsiTheme="majorBidi" w:cstheme="majorBidi"/>
          <w:rtl/>
        </w:rPr>
        <w:t xml:space="preserve"> נעשה הקב"ה מלך</w:t>
      </w:r>
      <w:hyperlink r:id="rId16" w:anchor="_ftn937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86</w:t>
        </w:r>
      </w:hyperlink>
      <w:r w:rsidRPr="00F43FFD">
        <w:rPr>
          <w:rFonts w:asciiTheme="majorBidi" w:hAnsiTheme="majorBidi" w:cstheme="majorBidi"/>
        </w:rPr>
        <w:t> </w:t>
      </w:r>
      <w:r>
        <w:rPr>
          <w:rFonts w:asciiTheme="majorBidi" w:hAnsiTheme="majorBidi" w:cstheme="majorBidi"/>
        </w:rPr>
        <w:t>)</w:t>
      </w:r>
      <w:r w:rsidRPr="00F43FFD">
        <w:rPr>
          <w:rFonts w:asciiTheme="majorBidi" w:hAnsiTheme="majorBidi" w:cstheme="majorBidi"/>
          <w:rtl/>
        </w:rPr>
        <w:t>ע"י תפלתו ובקשתו: "מלוך על העולם כולו" – נעשה כן בפועל</w:t>
      </w:r>
      <w:r>
        <w:rPr>
          <w:rFonts w:asciiTheme="majorBidi" w:hAnsiTheme="majorBidi" w:cstheme="majorBidi"/>
        </w:rPr>
        <w:t>(.</w:t>
      </w:r>
    </w:p>
    <w:p w:rsidR="00F43FFD" w:rsidRPr="00F43FFD" w:rsidRDefault="00F43FFD" w:rsidP="00F43FFD">
      <w:pPr>
        <w:rPr>
          <w:rFonts w:asciiTheme="majorBidi" w:hAnsiTheme="majorBidi" w:cstheme="majorBidi"/>
          <w:rtl/>
        </w:rPr>
      </w:pPr>
      <w:r w:rsidRPr="00F43FFD">
        <w:rPr>
          <w:rFonts w:asciiTheme="majorBidi" w:hAnsiTheme="majorBidi" w:cstheme="majorBidi"/>
          <w:rtl/>
        </w:rPr>
        <w:t xml:space="preserve">וזהו "והנה הוי' </w:t>
      </w:r>
      <w:proofErr w:type="spellStart"/>
      <w:r w:rsidRPr="00F43FFD">
        <w:rPr>
          <w:rFonts w:asciiTheme="majorBidi" w:hAnsiTheme="majorBidi" w:cstheme="majorBidi"/>
          <w:rtl/>
        </w:rPr>
        <w:t>נצב</w:t>
      </w:r>
      <w:proofErr w:type="spellEnd"/>
      <w:r w:rsidRPr="00F43FFD">
        <w:rPr>
          <w:rFonts w:asciiTheme="majorBidi" w:hAnsiTheme="majorBidi" w:cstheme="majorBidi"/>
          <w:rtl/>
        </w:rPr>
        <w:t xml:space="preserve"> עליו", שזה ש"לעולם הוי' דברך </w:t>
      </w:r>
      <w:proofErr w:type="spellStart"/>
      <w:r w:rsidRPr="00F43FFD">
        <w:rPr>
          <w:rFonts w:asciiTheme="majorBidi" w:hAnsiTheme="majorBidi" w:cstheme="majorBidi"/>
          <w:b/>
          <w:bCs/>
          <w:rtl/>
        </w:rPr>
        <w:t>נצב</w:t>
      </w:r>
      <w:proofErr w:type="spellEnd"/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>בשמים</w:t>
      </w:r>
      <w:r w:rsidRPr="00F43FFD">
        <w:rPr>
          <w:rFonts w:asciiTheme="majorBidi" w:hAnsiTheme="majorBidi" w:cstheme="majorBidi"/>
        </w:rPr>
        <w:t>"</w:t>
      </w:r>
      <w:hyperlink r:id="rId17" w:anchor="_ftn938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87</w:t>
        </w:r>
      </w:hyperlink>
      <w:r w:rsidRPr="00F43FFD">
        <w:rPr>
          <w:rFonts w:asciiTheme="majorBidi" w:hAnsiTheme="majorBidi" w:cstheme="majorBidi"/>
        </w:rPr>
        <w:t xml:space="preserve">, </w:t>
      </w:r>
      <w:r w:rsidRPr="00F43FFD">
        <w:rPr>
          <w:rFonts w:asciiTheme="majorBidi" w:hAnsiTheme="majorBidi" w:cstheme="majorBidi"/>
          <w:rtl/>
        </w:rPr>
        <w:t xml:space="preserve">היינו, שהקיום של </w:t>
      </w:r>
      <w:proofErr w:type="spellStart"/>
      <w:r w:rsidRPr="00F43FFD">
        <w:rPr>
          <w:rFonts w:asciiTheme="majorBidi" w:hAnsiTheme="majorBidi" w:cstheme="majorBidi"/>
          <w:rtl/>
        </w:rPr>
        <w:t>אלקות</w:t>
      </w:r>
      <w:proofErr w:type="spellEnd"/>
      <w:r w:rsidRPr="00F43FFD">
        <w:rPr>
          <w:rFonts w:asciiTheme="majorBidi" w:hAnsiTheme="majorBidi" w:cstheme="majorBidi"/>
          <w:rtl/>
        </w:rPr>
        <w:t xml:space="preserve"> בעולם, ומלכותו של הקב"ה – שזהו פירוש תיבת "</w:t>
      </w:r>
      <w:proofErr w:type="spellStart"/>
      <w:r w:rsidRPr="00F43FFD">
        <w:rPr>
          <w:rFonts w:asciiTheme="majorBidi" w:hAnsiTheme="majorBidi" w:cstheme="majorBidi"/>
          <w:rtl/>
        </w:rPr>
        <w:t>נצב</w:t>
      </w:r>
      <w:proofErr w:type="spellEnd"/>
      <w:r w:rsidRPr="00F43FFD">
        <w:rPr>
          <w:rFonts w:asciiTheme="majorBidi" w:hAnsiTheme="majorBidi" w:cstheme="majorBidi"/>
          <w:rtl/>
        </w:rPr>
        <w:t>": "</w:t>
      </w:r>
      <w:proofErr w:type="spellStart"/>
      <w:r w:rsidRPr="00F43FFD">
        <w:rPr>
          <w:rFonts w:asciiTheme="majorBidi" w:hAnsiTheme="majorBidi" w:cstheme="majorBidi"/>
          <w:rtl/>
        </w:rPr>
        <w:t>נצב</w:t>
      </w:r>
      <w:proofErr w:type="spellEnd"/>
      <w:r w:rsidRPr="00F43FFD">
        <w:rPr>
          <w:rFonts w:asciiTheme="majorBidi" w:hAnsiTheme="majorBidi" w:cstheme="majorBidi"/>
          <w:rtl/>
        </w:rPr>
        <w:t xml:space="preserve"> מלך</w:t>
      </w:r>
      <w:r w:rsidRPr="00F43FFD">
        <w:rPr>
          <w:rFonts w:asciiTheme="majorBidi" w:hAnsiTheme="majorBidi" w:cstheme="majorBidi"/>
        </w:rPr>
        <w:t>"</w:t>
      </w:r>
      <w:hyperlink r:id="rId18" w:anchor="_ftn939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88</w:t>
        </w:r>
      </w:hyperlink>
      <w:r w:rsidRPr="00F43FFD">
        <w:rPr>
          <w:rFonts w:asciiTheme="majorBidi" w:hAnsiTheme="majorBidi" w:cstheme="majorBidi"/>
        </w:rPr>
        <w:t xml:space="preserve"> – </w:t>
      </w:r>
      <w:r w:rsidRPr="00F43FFD">
        <w:rPr>
          <w:rFonts w:asciiTheme="majorBidi" w:hAnsiTheme="majorBidi" w:cstheme="majorBidi"/>
          <w:rtl/>
        </w:rPr>
        <w:t>הרי זה</w:t>
      </w:r>
      <w:r w:rsidRPr="00F43FFD">
        <w:rPr>
          <w:rFonts w:asciiTheme="majorBidi" w:hAnsiTheme="majorBidi" w:cstheme="majorBidi"/>
        </w:rPr>
        <w:t xml:space="preserve"> "</w:t>
      </w:r>
      <w:r w:rsidRPr="00F43FFD">
        <w:rPr>
          <w:rFonts w:asciiTheme="majorBidi" w:hAnsiTheme="majorBidi" w:cstheme="majorBidi"/>
          <w:b/>
          <w:bCs/>
          <w:rtl/>
        </w:rPr>
        <w:t>עליו</w:t>
      </w:r>
      <w:r w:rsidRPr="00F43FFD">
        <w:rPr>
          <w:rFonts w:asciiTheme="majorBidi" w:hAnsiTheme="majorBidi" w:cstheme="majorBidi"/>
        </w:rPr>
        <w:t>".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 xml:space="preserve">וענין זה בא בהמשך </w:t>
      </w:r>
      <w:proofErr w:type="spellStart"/>
      <w:r w:rsidRPr="00F43FFD">
        <w:rPr>
          <w:rFonts w:asciiTheme="majorBidi" w:hAnsiTheme="majorBidi" w:cstheme="majorBidi"/>
          <w:rtl/>
        </w:rPr>
        <w:t>למ"ש</w:t>
      </w:r>
      <w:proofErr w:type="spellEnd"/>
      <w:r w:rsidRPr="00F43FFD">
        <w:rPr>
          <w:rFonts w:asciiTheme="majorBidi" w:hAnsiTheme="majorBidi" w:cstheme="majorBidi"/>
          <w:rtl/>
        </w:rPr>
        <w:t xml:space="preserve"> </w:t>
      </w:r>
      <w:proofErr w:type="spellStart"/>
      <w:r w:rsidRPr="00F43FFD">
        <w:rPr>
          <w:rFonts w:asciiTheme="majorBidi" w:hAnsiTheme="majorBidi" w:cstheme="majorBidi"/>
          <w:rtl/>
        </w:rPr>
        <w:t>לפנ"ז</w:t>
      </w:r>
      <w:proofErr w:type="spellEnd"/>
      <w:r w:rsidRPr="00F43FFD">
        <w:rPr>
          <w:rFonts w:asciiTheme="majorBidi" w:hAnsiTheme="majorBidi" w:cstheme="majorBidi"/>
          <w:rtl/>
        </w:rPr>
        <w:t>, ש"חייב אדם לומר בשבילי נברא </w:t>
      </w:r>
      <w:r w:rsidRPr="00F43FFD">
        <w:rPr>
          <w:rFonts w:asciiTheme="majorBidi" w:hAnsiTheme="majorBidi" w:cstheme="majorBidi"/>
          <w:b/>
          <w:bCs/>
          <w:rtl/>
        </w:rPr>
        <w:t>העולם</w:t>
      </w:r>
      <w:r w:rsidRPr="00F43FFD">
        <w:rPr>
          <w:rFonts w:asciiTheme="majorBidi" w:hAnsiTheme="majorBidi" w:cstheme="majorBidi"/>
        </w:rPr>
        <w:t xml:space="preserve">", </w:t>
      </w:r>
      <w:r w:rsidRPr="00F43FFD">
        <w:rPr>
          <w:rFonts w:asciiTheme="majorBidi" w:hAnsiTheme="majorBidi" w:cstheme="majorBidi"/>
          <w:rtl/>
        </w:rPr>
        <w:t xml:space="preserve">שכל העולמות תלויים בעבודתו של כל אחד מישראל (כנ"ל בארוכה), </w:t>
      </w:r>
      <w:proofErr w:type="spellStart"/>
      <w:r w:rsidRPr="00F43FFD">
        <w:rPr>
          <w:rFonts w:asciiTheme="majorBidi" w:hAnsiTheme="majorBidi" w:cstheme="majorBidi"/>
          <w:rtl/>
        </w:rPr>
        <w:t>ולאח"ז</w:t>
      </w:r>
      <w:proofErr w:type="spellEnd"/>
      <w:r w:rsidRPr="00F43FFD">
        <w:rPr>
          <w:rFonts w:asciiTheme="majorBidi" w:hAnsiTheme="majorBidi" w:cstheme="majorBidi"/>
          <w:rtl/>
        </w:rPr>
        <w:t xml:space="preserve"> מוסיף, שלא רק העולמות, אלא גם "הוי'" – לשון מהווה, וגם </w:t>
      </w:r>
      <w:proofErr w:type="spellStart"/>
      <w:r w:rsidRPr="00F43FFD">
        <w:rPr>
          <w:rFonts w:asciiTheme="majorBidi" w:hAnsiTheme="majorBidi" w:cstheme="majorBidi"/>
          <w:rtl/>
        </w:rPr>
        <w:t>כהפירוש</w:t>
      </w:r>
      <w:proofErr w:type="spellEnd"/>
      <w:r w:rsidRPr="00F43FFD">
        <w:rPr>
          <w:rFonts w:asciiTheme="majorBidi" w:hAnsiTheme="majorBidi" w:cstheme="majorBidi"/>
          <w:rtl/>
        </w:rPr>
        <w:t xml:space="preserve"> </w:t>
      </w:r>
      <w:proofErr w:type="spellStart"/>
      <w:r w:rsidRPr="00F43FFD">
        <w:rPr>
          <w:rFonts w:asciiTheme="majorBidi" w:hAnsiTheme="majorBidi" w:cstheme="majorBidi"/>
          <w:rtl/>
        </w:rPr>
        <w:t>בב"ר</w:t>
      </w:r>
      <w:proofErr w:type="spellEnd"/>
      <w:r w:rsidRPr="00F43FFD">
        <w:rPr>
          <w:rFonts w:asciiTheme="majorBidi" w:hAnsiTheme="majorBidi" w:cstheme="majorBidi"/>
          <w:vertAlign w:val="superscript"/>
        </w:rPr>
        <w:fldChar w:fldCharType="begin"/>
      </w:r>
      <w:r w:rsidRPr="00F43FFD">
        <w:rPr>
          <w:rFonts w:asciiTheme="majorBidi" w:hAnsiTheme="majorBidi" w:cstheme="majorBidi"/>
          <w:vertAlign w:val="superscript"/>
        </w:rPr>
        <w:instrText xml:space="preserve"> HYPERLINK "https://chabadlibrary.org/books/admur/tm/5725-1/192/index.htm" \l "_ftn940" </w:instrText>
      </w:r>
      <w:r w:rsidRPr="00F43FFD">
        <w:rPr>
          <w:rFonts w:asciiTheme="majorBidi" w:hAnsiTheme="majorBidi" w:cstheme="majorBidi"/>
          <w:vertAlign w:val="superscript"/>
        </w:rPr>
        <w:fldChar w:fldCharType="separate"/>
      </w:r>
      <w:r w:rsidRPr="00F43FFD">
        <w:rPr>
          <w:rStyle w:val="Hyperlink"/>
          <w:rFonts w:asciiTheme="majorBidi" w:hAnsiTheme="majorBidi" w:cstheme="majorBidi"/>
          <w:vertAlign w:val="superscript"/>
        </w:rPr>
        <w:t>89</w:t>
      </w:r>
      <w:r w:rsidRPr="00F43FFD">
        <w:rPr>
          <w:rFonts w:asciiTheme="majorBidi" w:hAnsiTheme="majorBidi" w:cstheme="majorBidi"/>
        </w:rPr>
        <w:fldChar w:fldCharType="end"/>
      </w:r>
      <w:r w:rsidRPr="00F43FFD">
        <w:rPr>
          <w:rFonts w:asciiTheme="majorBidi" w:hAnsiTheme="majorBidi" w:cstheme="majorBidi"/>
        </w:rPr>
        <w:t>: "</w:t>
      </w:r>
      <w:r w:rsidRPr="00F43FFD">
        <w:rPr>
          <w:rFonts w:asciiTheme="majorBidi" w:hAnsiTheme="majorBidi" w:cstheme="majorBidi"/>
          <w:rtl/>
        </w:rPr>
        <w:t>הוי' שאתה אדון לכל בריותיך" – "</w:t>
      </w:r>
      <w:proofErr w:type="spellStart"/>
      <w:r w:rsidRPr="00F43FFD">
        <w:rPr>
          <w:rFonts w:asciiTheme="majorBidi" w:hAnsiTheme="majorBidi" w:cstheme="majorBidi"/>
          <w:rtl/>
        </w:rPr>
        <w:t>נצב</w:t>
      </w:r>
      <w:proofErr w:type="spellEnd"/>
      <w:r w:rsidRPr="00F43FFD">
        <w:rPr>
          <w:rFonts w:asciiTheme="majorBidi" w:hAnsiTheme="majorBidi" w:cstheme="majorBidi"/>
          <w:rtl/>
        </w:rPr>
        <w:t xml:space="preserve"> עליו". </w:t>
      </w:r>
      <w:proofErr w:type="spellStart"/>
      <w:r w:rsidRPr="00F43FFD">
        <w:rPr>
          <w:rFonts w:asciiTheme="majorBidi" w:hAnsiTheme="majorBidi" w:cstheme="majorBidi"/>
          <w:rtl/>
        </w:rPr>
        <w:t>הכל</w:t>
      </w:r>
      <w:proofErr w:type="spellEnd"/>
      <w:r w:rsidRPr="00F43FFD">
        <w:rPr>
          <w:rFonts w:asciiTheme="majorBidi" w:hAnsiTheme="majorBidi" w:cstheme="majorBidi"/>
          <w:rtl/>
        </w:rPr>
        <w:t xml:space="preserve"> כביכול עומד ומתקיים בעולם על ידו</w:t>
      </w:r>
      <w:hyperlink r:id="rId19" w:anchor="_ftn941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90</w:t>
        </w:r>
      </w:hyperlink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proofErr w:type="spellStart"/>
      <w:r w:rsidRPr="00F43FFD">
        <w:rPr>
          <w:rFonts w:asciiTheme="majorBidi" w:hAnsiTheme="majorBidi" w:cstheme="majorBidi"/>
          <w:b/>
          <w:bCs/>
          <w:rtl/>
        </w:rPr>
        <w:t>יח</w:t>
      </w:r>
      <w:proofErr w:type="spellEnd"/>
      <w:r w:rsidRPr="00F43FFD">
        <w:rPr>
          <w:rFonts w:asciiTheme="majorBidi" w:hAnsiTheme="majorBidi" w:cstheme="majorBidi"/>
          <w:b/>
          <w:bCs/>
        </w:rPr>
        <w:t>.</w:t>
      </w:r>
      <w:r w:rsidRPr="00F43FFD">
        <w:rPr>
          <w:rFonts w:asciiTheme="majorBidi" w:hAnsiTheme="majorBidi" w:cstheme="majorBidi"/>
        </w:rPr>
        <w:t> </w:t>
      </w:r>
      <w:proofErr w:type="spellStart"/>
      <w:r w:rsidRPr="00F43FFD">
        <w:rPr>
          <w:rFonts w:asciiTheme="majorBidi" w:hAnsiTheme="majorBidi" w:cstheme="majorBidi"/>
          <w:rtl/>
        </w:rPr>
        <w:t>לאחרי</w:t>
      </w:r>
      <w:proofErr w:type="spellEnd"/>
      <w:r w:rsidRPr="00F43FFD">
        <w:rPr>
          <w:rFonts w:asciiTheme="majorBidi" w:hAnsiTheme="majorBidi" w:cstheme="majorBidi"/>
          <w:rtl/>
        </w:rPr>
        <w:t xml:space="preserve"> כן מוסיף רבינו הזקן עוד ענין – ועיקר גדול הוא: "ומביט עליו ובוחן כליות ולב אם </w:t>
      </w:r>
      <w:r w:rsidRPr="00F43FFD">
        <w:rPr>
          <w:rFonts w:asciiTheme="majorBidi" w:hAnsiTheme="majorBidi" w:cstheme="majorBidi"/>
          <w:b/>
          <w:bCs/>
          <w:rtl/>
        </w:rPr>
        <w:t>עובדו</w:t>
      </w:r>
      <w:r w:rsidRPr="00F43FFD">
        <w:rPr>
          <w:rFonts w:asciiTheme="majorBidi" w:hAnsiTheme="majorBidi" w:cstheme="majorBidi"/>
          <w:rtl/>
        </w:rPr>
        <w:t> כראוי", היינו, שנוגע כביכול להקב"ה כיצד האדם </w:t>
      </w:r>
      <w:r w:rsidRPr="00F43FFD">
        <w:rPr>
          <w:rFonts w:asciiTheme="majorBidi" w:hAnsiTheme="majorBidi" w:cstheme="majorBidi"/>
          <w:b/>
          <w:bCs/>
          <w:rtl/>
        </w:rPr>
        <w:t>עובד</w:t>
      </w:r>
      <w:r w:rsidRPr="00F43FFD">
        <w:rPr>
          <w:rFonts w:asciiTheme="majorBidi" w:hAnsiTheme="majorBidi" w:cstheme="majorBidi"/>
          <w:rtl/>
        </w:rPr>
        <w:t> אותו</w:t>
      </w:r>
      <w:r w:rsidRPr="00F43FFD">
        <w:rPr>
          <w:rFonts w:asciiTheme="majorBidi" w:hAnsiTheme="majorBidi" w:cstheme="majorBidi"/>
        </w:rPr>
        <w:t>: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 xml:space="preserve">יהודי יכול לחשוב: הן אמת שכל העולמות, ועד גם "הוי'", תלויים בכך שהוא מקבל עליו מלכותו </w:t>
      </w:r>
      <w:proofErr w:type="spellStart"/>
      <w:r w:rsidRPr="00F43FFD">
        <w:rPr>
          <w:rFonts w:asciiTheme="majorBidi" w:hAnsiTheme="majorBidi" w:cstheme="majorBidi"/>
          <w:rtl/>
        </w:rPr>
        <w:t>ית</w:t>
      </w:r>
      <w:proofErr w:type="spellEnd"/>
      <w:r w:rsidRPr="00F43FFD">
        <w:rPr>
          <w:rFonts w:asciiTheme="majorBidi" w:hAnsiTheme="majorBidi" w:cstheme="majorBidi"/>
          <w:rtl/>
        </w:rPr>
        <w:t>', אבל, די בכך שמכריז ("</w:t>
      </w:r>
      <w:proofErr w:type="spellStart"/>
      <w:r w:rsidRPr="00F43FFD">
        <w:rPr>
          <w:rFonts w:asciiTheme="majorBidi" w:hAnsiTheme="majorBidi" w:cstheme="majorBidi"/>
          <w:rtl/>
        </w:rPr>
        <w:t>שרייט</w:t>
      </w:r>
      <w:proofErr w:type="spellEnd"/>
      <w:r w:rsidRPr="00F43FFD">
        <w:rPr>
          <w:rFonts w:asciiTheme="majorBidi" w:hAnsiTheme="majorBidi" w:cstheme="majorBidi"/>
          <w:rtl/>
        </w:rPr>
        <w:t xml:space="preserve"> </w:t>
      </w:r>
      <w:proofErr w:type="spellStart"/>
      <w:r w:rsidRPr="00F43FFD">
        <w:rPr>
          <w:rFonts w:asciiTheme="majorBidi" w:hAnsiTheme="majorBidi" w:cstheme="majorBidi"/>
          <w:rtl/>
        </w:rPr>
        <w:t>אויס</w:t>
      </w:r>
      <w:proofErr w:type="spellEnd"/>
      <w:r w:rsidRPr="00F43FFD">
        <w:rPr>
          <w:rFonts w:asciiTheme="majorBidi" w:hAnsiTheme="majorBidi" w:cstheme="majorBidi"/>
          <w:rtl/>
        </w:rPr>
        <w:t xml:space="preserve">") "שמע ישראל" בהתעוררות, שבזה מקבל עליו עול מלכותו </w:t>
      </w:r>
      <w:proofErr w:type="spellStart"/>
      <w:r w:rsidRPr="00F43FFD">
        <w:rPr>
          <w:rFonts w:asciiTheme="majorBidi" w:hAnsiTheme="majorBidi" w:cstheme="majorBidi"/>
          <w:rtl/>
        </w:rPr>
        <w:t>ית</w:t>
      </w:r>
      <w:proofErr w:type="spellEnd"/>
      <w:r w:rsidRPr="00F43FFD">
        <w:rPr>
          <w:rFonts w:asciiTheme="majorBidi" w:hAnsiTheme="majorBidi" w:cstheme="majorBidi"/>
          <w:rtl/>
        </w:rPr>
        <w:t>', ואח"כ יכול להתנהג כרצונו</w:t>
      </w:r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 w:rsidP="008F151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>ועל זה אומרים: לא! הקב"ה "מביט עליו ובוחן כליות ולב אם </w:t>
      </w:r>
      <w:r w:rsidRPr="00F43FFD">
        <w:rPr>
          <w:rFonts w:asciiTheme="majorBidi" w:hAnsiTheme="majorBidi" w:cstheme="majorBidi"/>
          <w:b/>
          <w:bCs/>
          <w:rtl/>
        </w:rPr>
        <w:t>עובדו</w:t>
      </w:r>
      <w:r w:rsidRPr="00F43FFD">
        <w:rPr>
          <w:rFonts w:asciiTheme="majorBidi" w:hAnsiTheme="majorBidi" w:cstheme="majorBidi"/>
        </w:rPr>
        <w:t xml:space="preserve">" – </w:t>
      </w:r>
      <w:r w:rsidRPr="00F43FFD">
        <w:rPr>
          <w:rFonts w:asciiTheme="majorBidi" w:hAnsiTheme="majorBidi" w:cstheme="majorBidi"/>
          <w:rtl/>
        </w:rPr>
        <w:t xml:space="preserve">אם עבודתו היא כעבודת עבד שעובד תמיד ובכל </w:t>
      </w:r>
      <w:proofErr w:type="spellStart"/>
      <w:r w:rsidRPr="00F43FFD">
        <w:rPr>
          <w:rFonts w:asciiTheme="majorBidi" w:hAnsiTheme="majorBidi" w:cstheme="majorBidi"/>
          <w:rtl/>
        </w:rPr>
        <w:t>עניניו</w:t>
      </w:r>
      <w:proofErr w:type="spellEnd"/>
      <w:r w:rsidRPr="00F43FFD">
        <w:rPr>
          <w:rFonts w:asciiTheme="majorBidi" w:hAnsiTheme="majorBidi" w:cstheme="majorBidi"/>
          <w:rtl/>
        </w:rPr>
        <w:t xml:space="preserve">. לא די בכך שבראש השנה אומר "למנצח" עם כל שבעת הפסוקים, וממליך את הקב"ה ע"י תקיעת שופר ("שתמליכוני </w:t>
      </w:r>
      <w:proofErr w:type="spellStart"/>
      <w:r w:rsidRPr="00F43FFD">
        <w:rPr>
          <w:rFonts w:asciiTheme="majorBidi" w:hAnsiTheme="majorBidi" w:cstheme="majorBidi"/>
          <w:rtl/>
        </w:rPr>
        <w:t>כו</w:t>
      </w:r>
      <w:proofErr w:type="spellEnd"/>
      <w:r w:rsidRPr="00F43FFD">
        <w:rPr>
          <w:rFonts w:asciiTheme="majorBidi" w:hAnsiTheme="majorBidi" w:cstheme="majorBidi"/>
          <w:rtl/>
        </w:rPr>
        <w:t>' בשופר</w:t>
      </w:r>
      <w:r w:rsidRPr="00F43FFD">
        <w:rPr>
          <w:rFonts w:asciiTheme="majorBidi" w:hAnsiTheme="majorBidi" w:cstheme="majorBidi"/>
        </w:rPr>
        <w:t>"</w:t>
      </w:r>
      <w:hyperlink r:id="rId20" w:anchor="_ftn942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91</w:t>
        </w:r>
      </w:hyperlink>
      <w:r w:rsidR="008F151D">
        <w:rPr>
          <w:rFonts w:asciiTheme="majorBidi" w:hAnsiTheme="majorBidi" w:cstheme="majorBidi" w:hint="cs"/>
          <w:rtl/>
        </w:rPr>
        <w:t>)</w:t>
      </w:r>
      <w:r w:rsidRPr="00F43FFD">
        <w:rPr>
          <w:rFonts w:asciiTheme="majorBidi" w:hAnsiTheme="majorBidi" w:cstheme="majorBidi"/>
        </w:rPr>
        <w:t xml:space="preserve">; </w:t>
      </w:r>
      <w:r w:rsidRPr="00F43FFD">
        <w:rPr>
          <w:rFonts w:asciiTheme="majorBidi" w:hAnsiTheme="majorBidi" w:cstheme="majorBidi"/>
          <w:rtl/>
        </w:rPr>
        <w:t xml:space="preserve">ביום הכיפורים מכריז "שמע ישראל", "ברוך שם", "הוי' הוא </w:t>
      </w:r>
      <w:proofErr w:type="spellStart"/>
      <w:r w:rsidRPr="00F43FFD">
        <w:rPr>
          <w:rFonts w:asciiTheme="majorBidi" w:hAnsiTheme="majorBidi" w:cstheme="majorBidi"/>
          <w:rtl/>
        </w:rPr>
        <w:t>האלקים</w:t>
      </w:r>
      <w:proofErr w:type="spellEnd"/>
      <w:r w:rsidRPr="00F43FFD">
        <w:rPr>
          <w:rFonts w:asciiTheme="majorBidi" w:hAnsiTheme="majorBidi" w:cstheme="majorBidi"/>
          <w:rtl/>
        </w:rPr>
        <w:t xml:space="preserve">" ומכוון למסור נפשו; </w:t>
      </w:r>
      <w:proofErr w:type="spellStart"/>
      <w:r w:rsidRPr="00F43FFD">
        <w:rPr>
          <w:rFonts w:asciiTheme="majorBidi" w:hAnsiTheme="majorBidi" w:cstheme="majorBidi"/>
          <w:rtl/>
        </w:rPr>
        <w:t>ובשמע"צ</w:t>
      </w:r>
      <w:proofErr w:type="spellEnd"/>
      <w:r w:rsidRPr="00F43FFD">
        <w:rPr>
          <w:rFonts w:asciiTheme="majorBidi" w:hAnsiTheme="majorBidi" w:cstheme="majorBidi"/>
          <w:rtl/>
        </w:rPr>
        <w:t xml:space="preserve"> </w:t>
      </w:r>
      <w:proofErr w:type="spellStart"/>
      <w:r w:rsidRPr="00F43FFD">
        <w:rPr>
          <w:rFonts w:asciiTheme="majorBidi" w:hAnsiTheme="majorBidi" w:cstheme="majorBidi"/>
          <w:rtl/>
        </w:rPr>
        <w:t>ושמח"ת</w:t>
      </w:r>
      <w:proofErr w:type="spellEnd"/>
      <w:r w:rsidRPr="00F43FFD">
        <w:rPr>
          <w:rFonts w:asciiTheme="majorBidi" w:hAnsiTheme="majorBidi" w:cstheme="majorBidi"/>
          <w:rtl/>
        </w:rPr>
        <w:t xml:space="preserve"> רוקד ושמח עם התורה, </w:t>
      </w:r>
      <w:bookmarkStart w:id="0" w:name="_GoBack"/>
      <w:r w:rsidRPr="00F43FFD">
        <w:rPr>
          <w:rFonts w:asciiTheme="majorBidi" w:hAnsiTheme="majorBidi" w:cstheme="majorBidi"/>
          <w:rtl/>
        </w:rPr>
        <w:t>אלא מביטים על הנהגתו בכל יום ויום ובכל שעה ושעה</w:t>
      </w:r>
      <w:bookmarkEnd w:id="0"/>
      <w:r w:rsidRPr="00F43FFD">
        <w:rPr>
          <w:rFonts w:asciiTheme="majorBidi" w:hAnsiTheme="majorBidi" w:cstheme="majorBidi"/>
        </w:rPr>
        <w:t>,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</w:rPr>
        <w:t xml:space="preserve">– </w:t>
      </w:r>
      <w:r w:rsidRPr="00F43FFD">
        <w:rPr>
          <w:rFonts w:asciiTheme="majorBidi" w:hAnsiTheme="majorBidi" w:cstheme="majorBidi"/>
          <w:rtl/>
        </w:rPr>
        <w:t xml:space="preserve">וכפי שממשיך ומביא דוגמא איך צריכה להיות ההכנה ללבישת טלית ותפילין, והרי לבישת תפילין היא </w:t>
      </w:r>
      <w:proofErr w:type="spellStart"/>
      <w:r w:rsidRPr="00F43FFD">
        <w:rPr>
          <w:rFonts w:asciiTheme="majorBidi" w:hAnsiTheme="majorBidi" w:cstheme="majorBidi"/>
          <w:rtl/>
        </w:rPr>
        <w:t>דוקא</w:t>
      </w:r>
      <w:proofErr w:type="spellEnd"/>
      <w:r w:rsidRPr="00F43FFD">
        <w:rPr>
          <w:rFonts w:asciiTheme="majorBidi" w:hAnsiTheme="majorBidi" w:cstheme="majorBidi"/>
          <w:rtl/>
        </w:rPr>
        <w:t xml:space="preserve"> בימות החול, לא בר"ה, לא ביוה"כ, ולא </w:t>
      </w:r>
      <w:proofErr w:type="spellStart"/>
      <w:r w:rsidRPr="00F43FFD">
        <w:rPr>
          <w:rFonts w:asciiTheme="majorBidi" w:hAnsiTheme="majorBidi" w:cstheme="majorBidi"/>
          <w:rtl/>
        </w:rPr>
        <w:t>בשמע"צ</w:t>
      </w:r>
      <w:proofErr w:type="spellEnd"/>
      <w:r w:rsidRPr="00F43FFD">
        <w:rPr>
          <w:rFonts w:asciiTheme="majorBidi" w:hAnsiTheme="majorBidi" w:cstheme="majorBidi"/>
          <w:rtl/>
        </w:rPr>
        <w:t xml:space="preserve"> </w:t>
      </w:r>
      <w:proofErr w:type="spellStart"/>
      <w:r w:rsidRPr="00F43FFD">
        <w:rPr>
          <w:rFonts w:asciiTheme="majorBidi" w:hAnsiTheme="majorBidi" w:cstheme="majorBidi"/>
          <w:rtl/>
        </w:rPr>
        <w:t>ושמח"ת</w:t>
      </w:r>
      <w:proofErr w:type="spellEnd"/>
      <w:r w:rsidRPr="00F43FFD">
        <w:rPr>
          <w:rFonts w:asciiTheme="majorBidi" w:hAnsiTheme="majorBidi" w:cstheme="majorBidi"/>
        </w:rPr>
        <w:t xml:space="preserve"> –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</w:rPr>
        <w:t>"</w:t>
      </w:r>
      <w:r w:rsidRPr="00F43FFD">
        <w:rPr>
          <w:rFonts w:asciiTheme="majorBidi" w:hAnsiTheme="majorBidi" w:cstheme="majorBidi"/>
          <w:rtl/>
        </w:rPr>
        <w:t>אם </w:t>
      </w:r>
      <w:r w:rsidRPr="00F43FFD">
        <w:rPr>
          <w:rFonts w:asciiTheme="majorBidi" w:hAnsiTheme="majorBidi" w:cstheme="majorBidi"/>
          <w:b/>
          <w:bCs/>
          <w:rtl/>
        </w:rPr>
        <w:t>עובדו</w:t>
      </w:r>
      <w:r w:rsidRPr="00F43FFD">
        <w:rPr>
          <w:rFonts w:asciiTheme="majorBidi" w:hAnsiTheme="majorBidi" w:cstheme="majorBidi"/>
          <w:rtl/>
        </w:rPr>
        <w:t xml:space="preserve"> כראוי", </w:t>
      </w:r>
      <w:proofErr w:type="spellStart"/>
      <w:r w:rsidRPr="00F43FFD">
        <w:rPr>
          <w:rFonts w:asciiTheme="majorBidi" w:hAnsiTheme="majorBidi" w:cstheme="majorBidi"/>
          <w:rtl/>
        </w:rPr>
        <w:t>ודוקא</w:t>
      </w:r>
      <w:proofErr w:type="spellEnd"/>
      <w:r w:rsidRPr="00F43FFD">
        <w:rPr>
          <w:rFonts w:asciiTheme="majorBidi" w:hAnsiTheme="majorBidi" w:cstheme="majorBidi"/>
          <w:rtl/>
        </w:rPr>
        <w:t xml:space="preserve"> בזה (העבודה שבכל יום </w:t>
      </w:r>
      <w:proofErr w:type="spellStart"/>
      <w:r w:rsidRPr="00F43FFD">
        <w:rPr>
          <w:rFonts w:asciiTheme="majorBidi" w:hAnsiTheme="majorBidi" w:cstheme="majorBidi"/>
          <w:rtl/>
        </w:rPr>
        <w:t>כו</w:t>
      </w:r>
      <w:proofErr w:type="spellEnd"/>
      <w:r w:rsidRPr="00F43FFD">
        <w:rPr>
          <w:rFonts w:asciiTheme="majorBidi" w:hAnsiTheme="majorBidi" w:cstheme="majorBidi"/>
          <w:rtl/>
        </w:rPr>
        <w:t>') תלוי קיום כל העולמות, ועד גם – הוי' ש"נצב עליו</w:t>
      </w:r>
      <w:r w:rsidRPr="00F43FFD">
        <w:rPr>
          <w:rFonts w:asciiTheme="majorBidi" w:hAnsiTheme="majorBidi" w:cstheme="majorBidi"/>
        </w:rPr>
        <w:t>".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proofErr w:type="spellStart"/>
      <w:r w:rsidRPr="00F43FFD">
        <w:rPr>
          <w:rFonts w:asciiTheme="majorBidi" w:hAnsiTheme="majorBidi" w:cstheme="majorBidi"/>
          <w:b/>
          <w:bCs/>
          <w:rtl/>
        </w:rPr>
        <w:t>יט</w:t>
      </w:r>
      <w:proofErr w:type="spellEnd"/>
      <w:r w:rsidRPr="00F43FFD">
        <w:rPr>
          <w:rFonts w:asciiTheme="majorBidi" w:hAnsiTheme="majorBidi" w:cstheme="majorBidi"/>
          <w:b/>
          <w:bCs/>
        </w:rPr>
        <w:t>.</w:t>
      </w:r>
      <w:r w:rsidRPr="00F43FFD">
        <w:rPr>
          <w:rFonts w:asciiTheme="majorBidi" w:hAnsiTheme="majorBidi" w:cstheme="majorBidi"/>
        </w:rPr>
        <w:t> </w:t>
      </w:r>
      <w:r w:rsidRPr="00F43FFD">
        <w:rPr>
          <w:rFonts w:asciiTheme="majorBidi" w:hAnsiTheme="majorBidi" w:cstheme="majorBidi"/>
          <w:rtl/>
        </w:rPr>
        <w:t>וממשיך רבינו הזקן ענין עיקרי נוסף</w:t>
      </w:r>
      <w:r w:rsidRPr="00F43FFD">
        <w:rPr>
          <w:rFonts w:asciiTheme="majorBidi" w:hAnsiTheme="majorBidi" w:cstheme="majorBidi"/>
        </w:rPr>
        <w:t>:</w:t>
      </w:r>
    </w:p>
    <w:p w:rsidR="00F43FFD" w:rsidRPr="00F43FFD" w:rsidRDefault="00F43FFD" w:rsidP="00F43FFD">
      <w:pPr>
        <w:rPr>
          <w:rFonts w:asciiTheme="majorBidi" w:hAnsiTheme="majorBidi" w:cstheme="majorBidi"/>
          <w:rtl/>
        </w:rPr>
      </w:pPr>
      <w:r w:rsidRPr="00F43FFD">
        <w:rPr>
          <w:rFonts w:asciiTheme="majorBidi" w:hAnsiTheme="majorBidi" w:cstheme="majorBidi"/>
          <w:rtl/>
        </w:rPr>
        <w:t>ה"בכן" – "ועל כן" – של כל ההתבוננות (שהקב"ה "מייחד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 xml:space="preserve">מלכותו .. עליו בפרט"; ש"חייב אדם לומר בשבילי נברא העולם"; ש"הוי' </w:t>
      </w:r>
      <w:proofErr w:type="spellStart"/>
      <w:r w:rsidRPr="00F43FFD">
        <w:rPr>
          <w:rFonts w:asciiTheme="majorBidi" w:hAnsiTheme="majorBidi" w:cstheme="majorBidi"/>
          <w:rtl/>
        </w:rPr>
        <w:t>נצב</w:t>
      </w:r>
      <w:proofErr w:type="spellEnd"/>
      <w:r w:rsidRPr="00F43FFD">
        <w:rPr>
          <w:rFonts w:asciiTheme="majorBidi" w:hAnsiTheme="majorBidi" w:cstheme="majorBidi"/>
          <w:rtl/>
        </w:rPr>
        <w:t xml:space="preserve"> עליו" "ומביט עליו ובוחן כליות ולב אם עובדו כראוי") הוא </w:t>
      </w:r>
      <w:r w:rsidRPr="00F43FFD">
        <w:rPr>
          <w:rFonts w:asciiTheme="majorBidi" w:hAnsiTheme="majorBidi" w:cstheme="majorBidi"/>
        </w:rPr>
        <w:t xml:space="preserve">– </w:t>
      </w:r>
      <w:r w:rsidRPr="00F43FFD">
        <w:rPr>
          <w:rFonts w:asciiTheme="majorBidi" w:hAnsiTheme="majorBidi" w:cstheme="majorBidi"/>
          <w:rtl/>
        </w:rPr>
        <w:t>ש"צריך לעבוד לפניו באימה וביראה</w:t>
      </w:r>
      <w:r w:rsidRPr="00F43FFD">
        <w:rPr>
          <w:rFonts w:asciiTheme="majorBidi" w:hAnsiTheme="majorBidi" w:cstheme="majorBidi"/>
        </w:rPr>
        <w:t>",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>ואיזו "אימה ויראה" – "כעומד </w:t>
      </w:r>
      <w:r w:rsidRPr="00F43FFD">
        <w:rPr>
          <w:rFonts w:asciiTheme="majorBidi" w:hAnsiTheme="majorBidi" w:cstheme="majorBidi"/>
          <w:b/>
          <w:bCs/>
          <w:rtl/>
        </w:rPr>
        <w:t>לפני</w:t>
      </w:r>
      <w:r w:rsidRPr="00F43FFD">
        <w:rPr>
          <w:rFonts w:asciiTheme="majorBidi" w:hAnsiTheme="majorBidi" w:cstheme="majorBidi"/>
          <w:rtl/>
        </w:rPr>
        <w:t> המלך</w:t>
      </w:r>
      <w:r w:rsidRPr="00F43FFD">
        <w:rPr>
          <w:rFonts w:asciiTheme="majorBidi" w:hAnsiTheme="majorBidi" w:cstheme="majorBidi"/>
        </w:rPr>
        <w:t>":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>לא כאדם הנמצא </w:t>
      </w:r>
      <w:r w:rsidRPr="00F43FFD">
        <w:rPr>
          <w:rFonts w:asciiTheme="majorBidi" w:hAnsiTheme="majorBidi" w:cstheme="majorBidi"/>
          <w:b/>
          <w:bCs/>
          <w:rtl/>
        </w:rPr>
        <w:t>במדינת</w:t>
      </w:r>
      <w:r w:rsidRPr="00F43FFD">
        <w:rPr>
          <w:rFonts w:asciiTheme="majorBidi" w:hAnsiTheme="majorBidi" w:cstheme="majorBidi"/>
          <w:rtl/>
        </w:rPr>
        <w:t> המלך, ורק </w:t>
      </w:r>
      <w:r w:rsidRPr="00F43FFD">
        <w:rPr>
          <w:rFonts w:asciiTheme="majorBidi" w:hAnsiTheme="majorBidi" w:cstheme="majorBidi"/>
          <w:b/>
          <w:bCs/>
          <w:rtl/>
        </w:rPr>
        <w:t>שמו </w:t>
      </w:r>
      <w:r w:rsidRPr="00F43FFD">
        <w:rPr>
          <w:rFonts w:asciiTheme="majorBidi" w:hAnsiTheme="majorBidi" w:cstheme="majorBidi"/>
          <w:rtl/>
        </w:rPr>
        <w:t>של המלך נקרא עליו, שכן הוא בכללות העולמות, שבהם רק</w:t>
      </w:r>
      <w:r w:rsidRPr="00F43FFD">
        <w:rPr>
          <w:rFonts w:asciiTheme="majorBidi" w:hAnsiTheme="majorBidi" w:cstheme="majorBidi"/>
        </w:rPr>
        <w:t xml:space="preserve"> "</w:t>
      </w:r>
      <w:r w:rsidRPr="00F43FFD">
        <w:rPr>
          <w:rFonts w:asciiTheme="majorBidi" w:hAnsiTheme="majorBidi" w:cstheme="majorBidi"/>
          <w:b/>
          <w:bCs/>
          <w:rtl/>
        </w:rPr>
        <w:t>הודו</w:t>
      </w:r>
      <w:r w:rsidRPr="00F43FFD">
        <w:rPr>
          <w:rFonts w:asciiTheme="majorBidi" w:hAnsiTheme="majorBidi" w:cstheme="majorBidi"/>
          <w:rtl/>
        </w:rPr>
        <w:t> על ארץ ושמים</w:t>
      </w:r>
      <w:r w:rsidRPr="00F43FFD">
        <w:rPr>
          <w:rFonts w:asciiTheme="majorBidi" w:hAnsiTheme="majorBidi" w:cstheme="majorBidi"/>
        </w:rPr>
        <w:t>"</w:t>
      </w:r>
      <w:hyperlink r:id="rId21" w:anchor="_ftn943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92</w:t>
        </w:r>
      </w:hyperlink>
      <w:r w:rsidRPr="00F43FFD">
        <w:rPr>
          <w:rFonts w:asciiTheme="majorBidi" w:hAnsiTheme="majorBidi" w:cstheme="majorBidi"/>
        </w:rPr>
        <w:t>,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</w:rPr>
        <w:t xml:space="preserve">– </w:t>
      </w:r>
      <w:r w:rsidRPr="00F43FFD">
        <w:rPr>
          <w:rFonts w:asciiTheme="majorBidi" w:hAnsiTheme="majorBidi" w:cstheme="majorBidi"/>
          <w:rtl/>
        </w:rPr>
        <w:t xml:space="preserve">וכמ"ש בפרק זה </w:t>
      </w:r>
      <w:proofErr w:type="spellStart"/>
      <w:r w:rsidRPr="00F43FFD">
        <w:rPr>
          <w:rFonts w:asciiTheme="majorBidi" w:hAnsiTheme="majorBidi" w:cstheme="majorBidi"/>
          <w:rtl/>
        </w:rPr>
        <w:t>לפנ"ז</w:t>
      </w:r>
      <w:proofErr w:type="spellEnd"/>
      <w:r w:rsidRPr="00F43FFD">
        <w:rPr>
          <w:rFonts w:asciiTheme="majorBidi" w:hAnsiTheme="majorBidi" w:cstheme="majorBidi"/>
          <w:rtl/>
        </w:rPr>
        <w:t>: "מלא כל הארץ – כבודו</w:t>
      </w:r>
      <w:r w:rsidRPr="00F43FFD">
        <w:rPr>
          <w:rFonts w:asciiTheme="majorBidi" w:hAnsiTheme="majorBidi" w:cstheme="majorBidi"/>
        </w:rPr>
        <w:t>"</w:t>
      </w:r>
      <w:hyperlink r:id="rId22" w:anchor="_ftn944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93</w:t>
        </w:r>
      </w:hyperlink>
      <w:r w:rsidRPr="00F43FFD">
        <w:rPr>
          <w:rFonts w:asciiTheme="majorBidi" w:hAnsiTheme="majorBidi" w:cstheme="majorBidi"/>
        </w:rPr>
        <w:t xml:space="preserve">, </w:t>
      </w:r>
      <w:r w:rsidRPr="00F43FFD">
        <w:rPr>
          <w:rFonts w:asciiTheme="majorBidi" w:hAnsiTheme="majorBidi" w:cstheme="majorBidi"/>
          <w:rtl/>
        </w:rPr>
        <w:t>היינו, שבעולם יש רק "כבודו", ולא העצמיות שלו, שהרי</w:t>
      </w:r>
      <w:r w:rsidRPr="00F43FFD">
        <w:rPr>
          <w:rFonts w:asciiTheme="majorBidi" w:hAnsiTheme="majorBidi" w:cstheme="majorBidi"/>
        </w:rPr>
        <w:t xml:space="preserve"> "</w:t>
      </w:r>
      <w:r w:rsidRPr="00F43FFD">
        <w:rPr>
          <w:rFonts w:asciiTheme="majorBidi" w:hAnsiTheme="majorBidi" w:cstheme="majorBidi"/>
          <w:b/>
          <w:bCs/>
          <w:rtl/>
        </w:rPr>
        <w:t>מניח</w:t>
      </w:r>
      <w:r w:rsidRPr="00F43FFD">
        <w:rPr>
          <w:rFonts w:asciiTheme="majorBidi" w:hAnsiTheme="majorBidi" w:cstheme="majorBidi"/>
          <w:rtl/>
        </w:rPr>
        <w:t> העליונים ותחתונים" (כנ"ל)</w:t>
      </w:r>
      <w:r w:rsidRPr="00F43FFD">
        <w:rPr>
          <w:rFonts w:asciiTheme="majorBidi" w:hAnsiTheme="majorBidi" w:cstheme="majorBidi"/>
        </w:rPr>
        <w:t xml:space="preserve"> –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>אבל יהודי הוא "כעומד </w:t>
      </w:r>
      <w:r w:rsidRPr="00F43FFD">
        <w:rPr>
          <w:rFonts w:asciiTheme="majorBidi" w:hAnsiTheme="majorBidi" w:cstheme="majorBidi"/>
          <w:b/>
          <w:bCs/>
          <w:rtl/>
        </w:rPr>
        <w:t>לפני</w:t>
      </w:r>
      <w:r w:rsidRPr="00F43FFD">
        <w:rPr>
          <w:rFonts w:asciiTheme="majorBidi" w:hAnsiTheme="majorBidi" w:cstheme="majorBidi"/>
          <w:rtl/>
        </w:rPr>
        <w:t xml:space="preserve"> המלך", לפני עצמותו </w:t>
      </w:r>
      <w:proofErr w:type="spellStart"/>
      <w:r w:rsidRPr="00F43FFD">
        <w:rPr>
          <w:rFonts w:asciiTheme="majorBidi" w:hAnsiTheme="majorBidi" w:cstheme="majorBidi"/>
          <w:rtl/>
        </w:rPr>
        <w:t>ית</w:t>
      </w:r>
      <w:proofErr w:type="spellEnd"/>
      <w:r w:rsidRPr="00F43FFD">
        <w:rPr>
          <w:rFonts w:asciiTheme="majorBidi" w:hAnsiTheme="majorBidi" w:cstheme="majorBidi"/>
        </w:rPr>
        <w:t>',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 xml:space="preserve">וכשעומדים לפני המלך עצמו – אזי האימה ויראה היא באופן אחר לגמרי. וכידוע הסיפור שסיפר כ"ק </w:t>
      </w:r>
      <w:proofErr w:type="spellStart"/>
      <w:r w:rsidRPr="00F43FFD">
        <w:rPr>
          <w:rFonts w:asciiTheme="majorBidi" w:hAnsiTheme="majorBidi" w:cstheme="majorBidi"/>
          <w:rtl/>
        </w:rPr>
        <w:t>מו"ח</w:t>
      </w:r>
      <w:proofErr w:type="spellEnd"/>
      <w:r w:rsidRPr="00F43FFD">
        <w:rPr>
          <w:rFonts w:asciiTheme="majorBidi" w:hAnsiTheme="majorBidi" w:cstheme="majorBidi"/>
          <w:rtl/>
        </w:rPr>
        <w:t xml:space="preserve"> אדמו"ר</w:t>
      </w:r>
      <w:hyperlink r:id="rId23" w:anchor="_ftn945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94</w:t>
        </w:r>
      </w:hyperlink>
      <w:r w:rsidRPr="00F43FFD">
        <w:rPr>
          <w:rFonts w:asciiTheme="majorBidi" w:hAnsiTheme="majorBidi" w:cstheme="majorBidi"/>
        </w:rPr>
        <w:t xml:space="preserve">, </w:t>
      </w:r>
      <w:r w:rsidRPr="00F43FFD">
        <w:rPr>
          <w:rFonts w:asciiTheme="majorBidi" w:hAnsiTheme="majorBidi" w:cstheme="majorBidi"/>
          <w:rtl/>
        </w:rPr>
        <w:t>שכאשר אדון האחוזה צייר במחשבתו הליכתו אל המלך, נפל עליו פחד גדול כ"כ עד שנתעלף</w:t>
      </w:r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>אמנם יחד עם האימה ויראה, צ"ל גם שמחה, וכידוע</w:t>
      </w:r>
      <w:hyperlink r:id="rId24" w:anchor="_ftn946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95</w:t>
        </w:r>
      </w:hyperlink>
      <w:r w:rsidRPr="00F43FFD">
        <w:rPr>
          <w:rFonts w:asciiTheme="majorBidi" w:hAnsiTheme="majorBidi" w:cstheme="majorBidi"/>
        </w:rPr>
        <w:t> </w:t>
      </w:r>
      <w:r w:rsidRPr="00F43FFD">
        <w:rPr>
          <w:rFonts w:asciiTheme="majorBidi" w:hAnsiTheme="majorBidi" w:cstheme="majorBidi"/>
          <w:rtl/>
        </w:rPr>
        <w:t xml:space="preserve">שעבודת ה' צריכה להיות בשמחה </w:t>
      </w:r>
      <w:proofErr w:type="spellStart"/>
      <w:r w:rsidRPr="00F43FFD">
        <w:rPr>
          <w:rFonts w:asciiTheme="majorBidi" w:hAnsiTheme="majorBidi" w:cstheme="majorBidi"/>
          <w:rtl/>
        </w:rPr>
        <w:t>דוקא</w:t>
      </w:r>
      <w:proofErr w:type="spellEnd"/>
      <w:r w:rsidRPr="00F43FFD">
        <w:rPr>
          <w:rFonts w:asciiTheme="majorBidi" w:hAnsiTheme="majorBidi" w:cstheme="majorBidi"/>
          <w:rtl/>
        </w:rPr>
        <w:t>, ש"שמחה פורצת גדר</w:t>
      </w:r>
      <w:r w:rsidRPr="00F43FFD">
        <w:rPr>
          <w:rFonts w:asciiTheme="majorBidi" w:hAnsiTheme="majorBidi" w:cstheme="majorBidi"/>
        </w:rPr>
        <w:t>"</w:t>
      </w:r>
      <w:hyperlink r:id="rId25" w:anchor="_ftn947" w:history="1">
        <w:r w:rsidRPr="00F43FFD">
          <w:rPr>
            <w:rStyle w:val="Hyperlink"/>
            <w:rFonts w:asciiTheme="majorBidi" w:hAnsiTheme="majorBidi" w:cstheme="majorBidi"/>
            <w:vertAlign w:val="superscript"/>
          </w:rPr>
          <w:t>96</w:t>
        </w:r>
      </w:hyperlink>
      <w:r w:rsidRPr="00F43FFD">
        <w:rPr>
          <w:rFonts w:asciiTheme="majorBidi" w:hAnsiTheme="majorBidi" w:cstheme="majorBidi"/>
        </w:rPr>
        <w:t xml:space="preserve">; </w:t>
      </w:r>
      <w:r w:rsidRPr="00F43FFD">
        <w:rPr>
          <w:rFonts w:asciiTheme="majorBidi" w:hAnsiTheme="majorBidi" w:cstheme="majorBidi"/>
          <w:rtl/>
        </w:rPr>
        <w:t>שמחה מסירה את כל המדידות וההגבלות המפריעים לעבודת ה</w:t>
      </w:r>
      <w:r w:rsidRPr="00F43FFD">
        <w:rPr>
          <w:rFonts w:asciiTheme="majorBidi" w:hAnsiTheme="majorBidi" w:cstheme="majorBidi"/>
        </w:rPr>
        <w:t>',</w:t>
      </w:r>
    </w:p>
    <w:p w:rsidR="00F43FFD" w:rsidRPr="00F43FFD" w:rsidRDefault="00F43FFD" w:rsidP="00F43FFD">
      <w:pPr>
        <w:rPr>
          <w:rFonts w:asciiTheme="majorBidi" w:hAnsiTheme="majorBidi" w:cstheme="majorBidi"/>
        </w:rPr>
      </w:pPr>
      <w:r w:rsidRPr="00F43FFD">
        <w:rPr>
          <w:rFonts w:asciiTheme="majorBidi" w:hAnsiTheme="majorBidi" w:cstheme="majorBidi"/>
          <w:rtl/>
        </w:rPr>
        <w:t>ובעמדו "לפני המלך" – "עובדו כראוי" ובשמחה וטוב לבב</w:t>
      </w:r>
      <w:r w:rsidRPr="00F43FFD">
        <w:rPr>
          <w:rFonts w:asciiTheme="majorBidi" w:hAnsiTheme="majorBidi" w:cstheme="majorBidi"/>
        </w:rPr>
        <w:t>.</w:t>
      </w:r>
    </w:p>
    <w:p w:rsidR="00F43FFD" w:rsidRPr="00F43FFD" w:rsidRDefault="00F43FFD"/>
    <w:sectPr w:rsidR="00F43FFD" w:rsidRPr="00F43FFD" w:rsidSect="00F43FFD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FD"/>
    <w:rsid w:val="003C6B91"/>
    <w:rsid w:val="008F151D"/>
    <w:rsid w:val="00D66A60"/>
    <w:rsid w:val="00E10737"/>
    <w:rsid w:val="00F4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8E6C"/>
  <w15:chartTrackingRefBased/>
  <w15:docId w15:val="{FDB08276-4807-46D1-B2C6-B3D4A4E3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43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badlibrary.org/books/admur/tm/5725-1/192/index.htm" TargetMode="External"/><Relationship Id="rId13" Type="http://schemas.openxmlformats.org/officeDocument/2006/relationships/hyperlink" Target="https://chabadlibrary.org/books/admur/tm/5725-1/192/index.htm" TargetMode="External"/><Relationship Id="rId18" Type="http://schemas.openxmlformats.org/officeDocument/2006/relationships/hyperlink" Target="https://chabadlibrary.org/books/admur/tm/5725-1/192/index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habadlibrary.org/books/admur/tm/5725-1/192/index.htm" TargetMode="External"/><Relationship Id="rId7" Type="http://schemas.openxmlformats.org/officeDocument/2006/relationships/hyperlink" Target="https://chabadlibrary.org/books/admur/tm/5725-1/192/index.htm" TargetMode="External"/><Relationship Id="rId12" Type="http://schemas.openxmlformats.org/officeDocument/2006/relationships/hyperlink" Target="https://chabadlibrary.org/books/admur/tm/5725-1/192/index.htm" TargetMode="External"/><Relationship Id="rId17" Type="http://schemas.openxmlformats.org/officeDocument/2006/relationships/hyperlink" Target="https://chabadlibrary.org/books/admur/tm/5725-1/192/index.htm" TargetMode="External"/><Relationship Id="rId25" Type="http://schemas.openxmlformats.org/officeDocument/2006/relationships/hyperlink" Target="https://chabadlibrary.org/books/admur/tm/5725-1/192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abadlibrary.org/books/admur/tm/5725-1/192/index.htm" TargetMode="External"/><Relationship Id="rId20" Type="http://schemas.openxmlformats.org/officeDocument/2006/relationships/hyperlink" Target="https://chabadlibrary.org/books/admur/tm/5725-1/192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chabadlibrary.org/books/admur/tm/5725-1/192/index.htm" TargetMode="External"/><Relationship Id="rId11" Type="http://schemas.openxmlformats.org/officeDocument/2006/relationships/hyperlink" Target="https://chabadlibrary.org/books/admur/tm/5725-1/192/index.htm" TargetMode="External"/><Relationship Id="rId24" Type="http://schemas.openxmlformats.org/officeDocument/2006/relationships/hyperlink" Target="https://chabadlibrary.org/books/admur/tm/5725-1/192/index.htm" TargetMode="External"/><Relationship Id="rId5" Type="http://schemas.openxmlformats.org/officeDocument/2006/relationships/hyperlink" Target="https://chabadlibrary.org/books/admur/tm/5725-1/192/index.htm" TargetMode="External"/><Relationship Id="rId15" Type="http://schemas.openxmlformats.org/officeDocument/2006/relationships/hyperlink" Target="https://chabadlibrary.org/books/admur/tm/5725-1/192/index.htm" TargetMode="External"/><Relationship Id="rId23" Type="http://schemas.openxmlformats.org/officeDocument/2006/relationships/hyperlink" Target="https://chabadlibrary.org/books/admur/tm/5725-1/192/index.htm" TargetMode="External"/><Relationship Id="rId10" Type="http://schemas.openxmlformats.org/officeDocument/2006/relationships/hyperlink" Target="https://chabadlibrary.org/books/admur/tm/5725-1/192/index.htm" TargetMode="External"/><Relationship Id="rId19" Type="http://schemas.openxmlformats.org/officeDocument/2006/relationships/hyperlink" Target="https://chabadlibrary.org/books/admur/tm/5725-1/192/index.htm" TargetMode="External"/><Relationship Id="rId4" Type="http://schemas.openxmlformats.org/officeDocument/2006/relationships/hyperlink" Target="https://chabadlibrary.org/books/admur/tm/5725-1/192/index.htm" TargetMode="External"/><Relationship Id="rId9" Type="http://schemas.openxmlformats.org/officeDocument/2006/relationships/hyperlink" Target="https://chabadlibrary.org/books/admur/tm/5725-1/192/index.htm" TargetMode="External"/><Relationship Id="rId14" Type="http://schemas.openxmlformats.org/officeDocument/2006/relationships/hyperlink" Target="https://chabadlibrary.org/books/admur/tm/5725-1/192/index.htm" TargetMode="External"/><Relationship Id="rId22" Type="http://schemas.openxmlformats.org/officeDocument/2006/relationships/hyperlink" Target="https://chabadlibrary.org/books/admur/tm/5725-1/192/index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1902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2020-10-25T05:57:00Z</dcterms:created>
  <dcterms:modified xsi:type="dcterms:W3CDTF">2020-10-25T06:51:00Z</dcterms:modified>
</cp:coreProperties>
</file>