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574" w:type="dxa"/>
        <w:tblInd w:w="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2644"/>
        <w:gridCol w:w="2643"/>
        <w:gridCol w:w="2644"/>
      </w:tblGrid>
      <w:tr w:rsidR="00ED4EEC" w:rsidRPr="005011CB" w:rsidTr="00ED4EEC">
        <w:trPr>
          <w:trHeight w:val="1446"/>
        </w:trPr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her</w:t>
            </w:r>
            <w:bookmarkStart w:id="0" w:name="_GoBack"/>
            <w:bookmarkEnd w:id="0"/>
            <w:r>
              <w:rPr>
                <w:rFonts w:ascii="Happy Monkey" w:hAnsi="Happy Monkey"/>
                <w:sz w:val="48"/>
                <w:szCs w:val="48"/>
              </w:rPr>
              <w:t>e</w:t>
            </w:r>
          </w:p>
        </w:tc>
        <w:tc>
          <w:tcPr>
            <w:tcW w:w="2644" w:type="dxa"/>
          </w:tcPr>
          <w:p w:rsidR="00ED4EEC" w:rsidRPr="008B2499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4"/>
                <w:szCs w:val="44"/>
                <w:rtl/>
              </w:rPr>
            </w:pPr>
            <w:r>
              <w:rPr>
                <w:rFonts w:ascii="Happy Monkey" w:hAnsi="Happy Monkey"/>
                <w:sz w:val="44"/>
                <w:szCs w:val="44"/>
              </w:rPr>
              <w:t>jump</w:t>
            </w:r>
          </w:p>
        </w:tc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ask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bell</w:t>
            </w:r>
          </w:p>
        </w:tc>
      </w:tr>
      <w:tr w:rsidR="00ED4EEC" w:rsidRPr="008838FE" w:rsidTr="00ED4EEC">
        <w:trPr>
          <w:trHeight w:val="1446"/>
        </w:trPr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face</w:t>
            </w:r>
          </w:p>
        </w:tc>
        <w:tc>
          <w:tcPr>
            <w:tcW w:w="2644" w:type="dxa"/>
          </w:tcPr>
          <w:p w:rsidR="00ED4EEC" w:rsidRPr="008B2499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4"/>
                <w:szCs w:val="44"/>
              </w:rPr>
            </w:pPr>
            <w:r>
              <w:rPr>
                <w:rFonts w:ascii="Happy Monkey" w:hAnsi="Happy Monkey"/>
                <w:sz w:val="44"/>
                <w:szCs w:val="44"/>
              </w:rPr>
              <w:t>shake</w:t>
            </w:r>
          </w:p>
        </w:tc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hard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ED4EEC" w:rsidRPr="008838FE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4"/>
                <w:szCs w:val="44"/>
              </w:rPr>
            </w:pPr>
            <w:r w:rsidRPr="008838FE">
              <w:rPr>
                <w:rFonts w:ascii="Happy Monkey" w:hAnsi="Happy Monkey"/>
                <w:sz w:val="44"/>
                <w:szCs w:val="44"/>
              </w:rPr>
              <w:t>dictionary</w:t>
            </w:r>
          </w:p>
        </w:tc>
      </w:tr>
      <w:tr w:rsidR="00ED4EEC" w:rsidRPr="005011CB" w:rsidTr="00ED4EEC">
        <w:trPr>
          <w:trHeight w:val="1446"/>
        </w:trPr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word</w:t>
            </w:r>
          </w:p>
        </w:tc>
        <w:tc>
          <w:tcPr>
            <w:tcW w:w="2644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shelf</w:t>
            </w:r>
          </w:p>
        </w:tc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heavy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ring</w:t>
            </w:r>
          </w:p>
        </w:tc>
      </w:tr>
      <w:tr w:rsidR="00ED4EEC" w:rsidRPr="005011CB" w:rsidTr="00ED4EEC">
        <w:trPr>
          <w:trHeight w:val="1446"/>
        </w:trPr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quiet</w:t>
            </w:r>
          </w:p>
        </w:tc>
        <w:tc>
          <w:tcPr>
            <w:tcW w:w="2644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shop</w:t>
            </w:r>
          </w:p>
        </w:tc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lesson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rules</w:t>
            </w:r>
          </w:p>
        </w:tc>
      </w:tr>
      <w:tr w:rsidR="00ED4EEC" w:rsidRPr="005011CB" w:rsidTr="00ED4EEC">
        <w:trPr>
          <w:trHeight w:val="1446"/>
        </w:trPr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hand</w:t>
            </w:r>
          </w:p>
        </w:tc>
        <w:tc>
          <w:tcPr>
            <w:tcW w:w="2644" w:type="dxa"/>
          </w:tcPr>
          <w:p w:rsidR="00ED4EEC" w:rsidRPr="00A65930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36"/>
                <w:szCs w:val="36"/>
              </w:rPr>
            </w:pPr>
            <w:r w:rsidRPr="00A65930">
              <w:rPr>
                <w:rFonts w:ascii="Happy Monkey" w:hAnsi="Happy Monkey"/>
                <w:sz w:val="36"/>
                <w:szCs w:val="36"/>
              </w:rPr>
              <w:t>shopkeeper</w:t>
            </w:r>
          </w:p>
        </w:tc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mean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teach</w:t>
            </w:r>
          </w:p>
        </w:tc>
      </w:tr>
      <w:tr w:rsidR="00ED4EEC" w:rsidRPr="005011CB" w:rsidTr="00ED4EEC">
        <w:trPr>
          <w:trHeight w:val="1446"/>
        </w:trPr>
        <w:tc>
          <w:tcPr>
            <w:tcW w:w="2643" w:type="dxa"/>
          </w:tcPr>
          <w:p w:rsidR="00ED4EEC" w:rsidRPr="00A65930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 w:rsidRPr="00A65930">
              <w:rPr>
                <w:rFonts w:ascii="Happy Monkey" w:hAnsi="Happy Monkey"/>
                <w:sz w:val="48"/>
                <w:szCs w:val="48"/>
              </w:rPr>
              <w:t>still</w:t>
            </w:r>
          </w:p>
        </w:tc>
        <w:tc>
          <w:tcPr>
            <w:tcW w:w="2644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smile</w:t>
            </w:r>
          </w:p>
        </w:tc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look it up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thick</w:t>
            </w:r>
          </w:p>
        </w:tc>
      </w:tr>
      <w:tr w:rsidR="00ED4EEC" w:rsidRPr="005011CB" w:rsidTr="00ED4EEC">
        <w:trPr>
          <w:trHeight w:val="1446"/>
        </w:trPr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  <w:rtl/>
              </w:rPr>
            </w:pPr>
            <w:r>
              <w:rPr>
                <w:rFonts w:ascii="Happy Monkey" w:hAnsi="Happy Monkey"/>
                <w:sz w:val="48"/>
                <w:szCs w:val="48"/>
              </w:rPr>
              <w:t>never</w:t>
            </w:r>
          </w:p>
        </w:tc>
        <w:tc>
          <w:tcPr>
            <w:tcW w:w="2644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walk</w:t>
            </w:r>
          </w:p>
        </w:tc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kiss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wait</w:t>
            </w:r>
          </w:p>
        </w:tc>
      </w:tr>
      <w:tr w:rsidR="00ED4EEC" w:rsidRPr="005011CB" w:rsidTr="00ED4EEC">
        <w:trPr>
          <w:trHeight w:val="1446"/>
        </w:trPr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often</w:t>
            </w:r>
          </w:p>
        </w:tc>
        <w:tc>
          <w:tcPr>
            <w:tcW w:w="2644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whisper</w:t>
            </w:r>
          </w:p>
        </w:tc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point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without</w:t>
            </w:r>
          </w:p>
        </w:tc>
      </w:tr>
      <w:tr w:rsidR="00ED4EEC" w:rsidRPr="005011CB" w:rsidTr="00ED4EEC">
        <w:trPr>
          <w:trHeight w:val="1446"/>
        </w:trPr>
        <w:tc>
          <w:tcPr>
            <w:tcW w:w="2643" w:type="dxa"/>
          </w:tcPr>
          <w:p w:rsidR="00ED4EEC" w:rsidRPr="002B6423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4"/>
                <w:szCs w:val="44"/>
              </w:rPr>
            </w:pPr>
            <w:r w:rsidRPr="002B6423">
              <w:rPr>
                <w:rFonts w:ascii="Happy Monkey" w:hAnsi="Happy Monkey"/>
                <w:sz w:val="44"/>
                <w:szCs w:val="44"/>
              </w:rPr>
              <w:t>sometimes</w:t>
            </w:r>
          </w:p>
        </w:tc>
        <w:tc>
          <w:tcPr>
            <w:tcW w:w="2644" w:type="dxa"/>
          </w:tcPr>
          <w:p w:rsidR="00ED4EEC" w:rsidRPr="00A65930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32"/>
                <w:szCs w:val="32"/>
                <w:rtl/>
              </w:rPr>
            </w:pPr>
            <w:r w:rsidRPr="00A65930">
              <w:rPr>
                <w:rFonts w:ascii="Happy Monkey" w:hAnsi="Happy Monkey"/>
                <w:sz w:val="32"/>
                <w:szCs w:val="32"/>
              </w:rPr>
              <w:t>turn</w:t>
            </w:r>
            <w:r>
              <w:rPr>
                <w:rFonts w:ascii="Happy Monkey" w:hAnsi="Happy Monkey"/>
                <w:sz w:val="32"/>
                <w:szCs w:val="32"/>
              </w:rPr>
              <w:t xml:space="preserve"> </w:t>
            </w:r>
            <w:r w:rsidRPr="00A65930">
              <w:rPr>
                <w:rFonts w:ascii="Happy Monkey" w:hAnsi="Happy Monkey"/>
                <w:sz w:val="32"/>
                <w:szCs w:val="32"/>
              </w:rPr>
              <w:t>around</w:t>
            </w:r>
          </w:p>
        </w:tc>
        <w:tc>
          <w:tcPr>
            <w:tcW w:w="2643" w:type="dxa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think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word</w:t>
            </w:r>
          </w:p>
        </w:tc>
      </w:tr>
      <w:tr w:rsidR="00ED4EEC" w:rsidRPr="00A65930" w:rsidTr="00ED4EEC">
        <w:trPr>
          <w:trHeight w:val="1446"/>
        </w:trPr>
        <w:tc>
          <w:tcPr>
            <w:tcW w:w="2643" w:type="dxa"/>
            <w:tcBorders>
              <w:bottom w:val="single" w:sz="18" w:space="0" w:color="auto"/>
            </w:tcBorders>
          </w:tcPr>
          <w:p w:rsidR="00ED4EEC" w:rsidRPr="005011CB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</w:rPr>
            </w:pPr>
            <w:r>
              <w:rPr>
                <w:rFonts w:ascii="Happy Monkey" w:hAnsi="Happy Monkey"/>
                <w:sz w:val="48"/>
                <w:szCs w:val="48"/>
              </w:rPr>
              <w:t>usually</w:t>
            </w:r>
          </w:p>
        </w:tc>
        <w:tc>
          <w:tcPr>
            <w:tcW w:w="2644" w:type="dxa"/>
            <w:tcBorders>
              <w:bottom w:val="single" w:sz="18" w:space="0" w:color="auto"/>
            </w:tcBorders>
          </w:tcPr>
          <w:p w:rsidR="00ED4EEC" w:rsidRPr="00A65930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48"/>
                <w:szCs w:val="48"/>
                <w:rtl/>
              </w:rPr>
            </w:pPr>
            <w:r>
              <w:rPr>
                <w:rFonts w:ascii="Happy Monkey" w:hAnsi="Happy Monkey"/>
                <w:sz w:val="48"/>
                <w:szCs w:val="48"/>
              </w:rPr>
              <w:t>her</w:t>
            </w:r>
          </w:p>
        </w:tc>
        <w:tc>
          <w:tcPr>
            <w:tcW w:w="2643" w:type="dxa"/>
            <w:tcBorders>
              <w:bottom w:val="single" w:sz="18" w:space="0" w:color="auto"/>
            </w:tcBorders>
          </w:tcPr>
          <w:p w:rsidR="00ED4EEC" w:rsidRPr="00A65930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28"/>
                <w:szCs w:val="28"/>
              </w:rPr>
            </w:pPr>
            <w:r w:rsidRPr="00A65930">
              <w:rPr>
                <w:rFonts w:ascii="Happy Monkey" w:hAnsi="Happy Monkey"/>
                <w:sz w:val="28"/>
                <w:szCs w:val="28"/>
              </w:rPr>
              <w:t>in the middle</w:t>
            </w:r>
          </w:p>
        </w:tc>
        <w:tc>
          <w:tcPr>
            <w:tcW w:w="264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ED4EEC" w:rsidRPr="00A65930" w:rsidRDefault="00ED4EEC" w:rsidP="0092512C">
            <w:pPr>
              <w:spacing w:line="600" w:lineRule="auto"/>
              <w:jc w:val="center"/>
              <w:rPr>
                <w:rFonts w:ascii="Happy Monkey" w:hAnsi="Happy Monkey"/>
                <w:sz w:val="28"/>
                <w:szCs w:val="28"/>
                <w:rtl/>
              </w:rPr>
            </w:pPr>
            <w:r w:rsidRPr="00A65930">
              <w:rPr>
                <w:rFonts w:ascii="Happy Monkey" w:hAnsi="Happy Monkey"/>
                <w:sz w:val="28"/>
                <w:szCs w:val="28"/>
              </w:rPr>
              <w:t>raise your hand</w:t>
            </w:r>
          </w:p>
        </w:tc>
      </w:tr>
      <w:tr w:rsidR="00ED4EEC" w:rsidRPr="009018FF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9018FF" w:rsidRDefault="00ED4EEC" w:rsidP="0092512C">
            <w:pPr>
              <w:tabs>
                <w:tab w:val="center" w:pos="1213"/>
              </w:tabs>
              <w:spacing w:line="600" w:lineRule="auto"/>
              <w:ind w:left="118"/>
              <w:jc w:val="center"/>
              <w:rPr>
                <w:rFonts w:ascii="Segoe UI" w:hAnsi="Segoe UI" w:cs="Segoe UI"/>
                <w:sz w:val="40"/>
                <w:szCs w:val="40"/>
                <w:rtl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lastRenderedPageBreak/>
              <w:t>פעמון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  <w:rtl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לשאול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לקפוץ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פה</w:t>
            </w:r>
          </w:p>
        </w:tc>
      </w:tr>
      <w:tr w:rsidR="00ED4EEC" w:rsidRPr="009018FF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מילון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קשה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לנער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פנים</w:t>
            </w:r>
          </w:p>
        </w:tc>
      </w:tr>
      <w:tr w:rsidR="00ED4EEC" w:rsidRPr="009018FF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  <w:rtl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לצלצל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כבד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מדף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מילה</w:t>
            </w:r>
          </w:p>
        </w:tc>
      </w:tr>
      <w:tr w:rsidR="00ED4EEC" w:rsidRPr="009018FF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כללים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שיעור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חנות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שקט</w:t>
            </w:r>
          </w:p>
        </w:tc>
      </w:tr>
      <w:tr w:rsidR="00ED4EEC" w:rsidRPr="009018FF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ללמד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פירוש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מוכרת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יד</w:t>
            </w:r>
          </w:p>
        </w:tc>
      </w:tr>
      <w:tr w:rsidR="00ED4EEC" w:rsidRPr="009018FF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עבה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לבדוק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לחייך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עדיין</w:t>
            </w:r>
          </w:p>
        </w:tc>
      </w:tr>
      <w:tr w:rsidR="00ED4EEC" w:rsidRPr="009018FF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לחכות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לנשק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ללכת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אף פעם</w:t>
            </w:r>
          </w:p>
        </w:tc>
      </w:tr>
      <w:tr w:rsidR="00ED4EEC" w:rsidRPr="002B6423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בלי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להצביע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ללחוש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2B6423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2B6423">
              <w:rPr>
                <w:rFonts w:ascii="Segoe UI" w:hAnsi="Segoe UI" w:cs="Segoe UI" w:hint="cs"/>
                <w:sz w:val="32"/>
                <w:szCs w:val="32"/>
                <w:rtl/>
              </w:rPr>
              <w:t>לעיתים קרובות</w:t>
            </w:r>
          </w:p>
        </w:tc>
      </w:tr>
      <w:tr w:rsidR="00ED4EEC" w:rsidRPr="009018FF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  <w:rtl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מילה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לחשוב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להסתובב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לפעמים</w:t>
            </w:r>
          </w:p>
        </w:tc>
      </w:tr>
      <w:tr w:rsidR="00ED4EEC" w:rsidRPr="009018FF" w:rsidTr="00ED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EEC" w:rsidRPr="002B6423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2B642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להצביע 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>בכיתה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באמצע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שלה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EEC" w:rsidRPr="009018FF" w:rsidRDefault="00ED4EEC" w:rsidP="0092512C">
            <w:pPr>
              <w:spacing w:line="60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 w:hint="cs"/>
                <w:sz w:val="40"/>
                <w:szCs w:val="40"/>
                <w:rtl/>
              </w:rPr>
              <w:t>בדרך כלל</w:t>
            </w:r>
          </w:p>
        </w:tc>
      </w:tr>
    </w:tbl>
    <w:p w:rsidR="00FE09B6" w:rsidRDefault="00FE09B6">
      <w:pPr>
        <w:rPr>
          <w:rFonts w:hint="cs"/>
        </w:rPr>
      </w:pPr>
    </w:p>
    <w:sectPr w:rsidR="00FE09B6" w:rsidSect="00ED4EE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EC"/>
    <w:rsid w:val="00562042"/>
    <w:rsid w:val="00810EC6"/>
    <w:rsid w:val="00882005"/>
    <w:rsid w:val="00ED4EEC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EC"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882005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="David"/>
      <w:b/>
      <w:bCs/>
      <w:color w:val="000000" w:themeColor="text1"/>
      <w:sz w:val="32"/>
      <w:szCs w:val="36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62042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="David"/>
      <w:b/>
      <w:bCs/>
      <w:color w:val="000000" w:themeColor="text1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82005"/>
    <w:rPr>
      <w:rFonts w:asciiTheme="majorHAnsi" w:eastAsiaTheme="majorEastAsia" w:hAnsiTheme="majorHAnsi" w:cs="David"/>
      <w:b/>
      <w:bCs/>
      <w:color w:val="000000" w:themeColor="text1"/>
      <w:sz w:val="32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562042"/>
    <w:rPr>
      <w:rFonts w:asciiTheme="majorHAnsi" w:eastAsiaTheme="majorEastAsia" w:hAnsiTheme="majorHAnsi" w:cs="David"/>
      <w:b/>
      <w:bCs/>
      <w:color w:val="000000" w:themeColor="text1"/>
      <w:sz w:val="26"/>
      <w:szCs w:val="28"/>
    </w:rPr>
  </w:style>
  <w:style w:type="table" w:styleId="a3">
    <w:name w:val="Table Grid"/>
    <w:basedOn w:val="a1"/>
    <w:uiPriority w:val="59"/>
    <w:rsid w:val="00ED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EC"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882005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="David"/>
      <w:b/>
      <w:bCs/>
      <w:color w:val="000000" w:themeColor="text1"/>
      <w:sz w:val="32"/>
      <w:szCs w:val="36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62042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="David"/>
      <w:b/>
      <w:bCs/>
      <w:color w:val="000000" w:themeColor="text1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82005"/>
    <w:rPr>
      <w:rFonts w:asciiTheme="majorHAnsi" w:eastAsiaTheme="majorEastAsia" w:hAnsiTheme="majorHAnsi" w:cs="David"/>
      <w:b/>
      <w:bCs/>
      <w:color w:val="000000" w:themeColor="text1"/>
      <w:sz w:val="32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562042"/>
    <w:rPr>
      <w:rFonts w:asciiTheme="majorHAnsi" w:eastAsiaTheme="majorEastAsia" w:hAnsiTheme="majorHAnsi" w:cs="David"/>
      <w:b/>
      <w:bCs/>
      <w:color w:val="000000" w:themeColor="text1"/>
      <w:sz w:val="26"/>
      <w:szCs w:val="28"/>
    </w:rPr>
  </w:style>
  <w:style w:type="table" w:styleId="a3">
    <w:name w:val="Table Grid"/>
    <w:basedOn w:val="a1"/>
    <w:uiPriority w:val="59"/>
    <w:rsid w:val="00ED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2021-02-09T21:54:00Z</dcterms:created>
  <dcterms:modified xsi:type="dcterms:W3CDTF">2021-02-09T21:55:00Z</dcterms:modified>
</cp:coreProperties>
</file>