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7E" w:rsidRDefault="00A3387E" w:rsidP="00A3387E">
      <w:pPr>
        <w:bidi w:val="0"/>
        <w:jc w:val="right"/>
        <w:rPr>
          <w:rFonts w:hint="cs"/>
          <w:rtl/>
        </w:rPr>
      </w:pPr>
      <w:r>
        <w:rPr>
          <w:rFonts w:hint="cs"/>
          <w:rtl/>
        </w:rPr>
        <w:t>ב"ה</w:t>
      </w:r>
    </w:p>
    <w:p w:rsidR="00A3387E" w:rsidRDefault="00A3387E" w:rsidP="00A3387E">
      <w:pPr>
        <w:bidi w:val="0"/>
        <w:jc w:val="right"/>
        <w:rPr>
          <w:rFonts w:hint="cs"/>
          <w:rtl/>
        </w:rPr>
      </w:pPr>
      <w:r>
        <w:rPr>
          <w:rFonts w:hint="cs"/>
          <w:rtl/>
        </w:rPr>
        <w:t>עליך ראשית ללמוד את השיחה</w:t>
      </w:r>
    </w:p>
    <w:p w:rsidR="00A3387E" w:rsidRDefault="00A3387E" w:rsidP="00A3387E">
      <w:pPr>
        <w:bidi w:val="0"/>
        <w:jc w:val="right"/>
        <w:rPr>
          <w:rFonts w:hint="cs"/>
          <w:rtl/>
        </w:rPr>
      </w:pPr>
      <w:r>
        <w:rPr>
          <w:rFonts w:hint="cs"/>
          <w:rtl/>
        </w:rPr>
        <w:t>ואז לענות על השאלות, מתוך השיחה ומתוך השיעור.</w:t>
      </w:r>
    </w:p>
    <w:p w:rsidR="00A3387E" w:rsidRDefault="00A3387E" w:rsidP="00A3387E">
      <w:pPr>
        <w:bidi w:val="0"/>
        <w:jc w:val="right"/>
        <w:rPr>
          <w:rFonts w:hint="cs"/>
          <w:rtl/>
        </w:rPr>
      </w:pPr>
      <w:r>
        <w:rPr>
          <w:rFonts w:hint="cs"/>
          <w:rtl/>
        </w:rPr>
        <w:t>בהצלחה</w:t>
      </w:r>
    </w:p>
    <w:p w:rsidR="00A3387E" w:rsidRDefault="00A3387E" w:rsidP="00A3387E">
      <w:pPr>
        <w:bidi w:val="0"/>
        <w:jc w:val="right"/>
        <w:rPr>
          <w:rFonts w:hint="cs"/>
          <w:rtl/>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A3387E" w:rsidRPr="00A3387E" w:rsidTr="00A3387E">
        <w:trPr>
          <w:tblCellSpacing w:w="0" w:type="dxa"/>
        </w:trPr>
        <w:tc>
          <w:tcPr>
            <w:tcW w:w="0" w:type="auto"/>
            <w:shd w:val="clear" w:color="auto" w:fill="FFFFFF"/>
            <w:vAlign w:val="center"/>
            <w:hideMark/>
          </w:tcPr>
          <w:p w:rsidR="00A3387E" w:rsidRPr="00A3387E" w:rsidRDefault="00A3387E" w:rsidP="00A3387E">
            <w:pPr>
              <w:bidi w:val="0"/>
              <w:spacing w:after="0" w:line="240" w:lineRule="auto"/>
              <w:rPr>
                <w:rFonts w:ascii="Arial" w:eastAsia="Times New Roman" w:hAnsi="Arial" w:cs="Arial"/>
                <w:b/>
                <w:bCs/>
                <w:color w:val="000000"/>
                <w:sz w:val="21"/>
                <w:szCs w:val="21"/>
              </w:rPr>
            </w:pPr>
            <w:r>
              <w:rPr>
                <w:rFonts w:ascii="Arial" w:eastAsia="Times New Roman" w:hAnsi="Arial" w:cs="Arial" w:hint="cs"/>
                <w:b/>
                <w:bCs/>
                <w:color w:val="000000"/>
                <w:sz w:val="21"/>
                <w:szCs w:val="21"/>
                <w:rtl/>
              </w:rPr>
              <w:t>כ</w:t>
            </w:r>
            <w:r w:rsidRPr="00A3387E">
              <w:rPr>
                <w:rFonts w:ascii="Arial" w:eastAsia="Times New Roman" w:hAnsi="Arial" w:cs="Arial"/>
                <w:b/>
                <w:bCs/>
                <w:color w:val="000000"/>
                <w:sz w:val="21"/>
                <w:szCs w:val="21"/>
                <w:rtl/>
              </w:rPr>
              <w:t>אשר ספג פרעה את המכות, ניסה לעשות תשובה. שתי תפיסות שונות על מהות תשובתו של פרעה</w:t>
            </w:r>
            <w:r>
              <w:rPr>
                <w:rFonts w:ascii="Arial" w:eastAsia="Times New Roman" w:hAnsi="Arial" w:cs="Arial"/>
                <w:b/>
                <w:bCs/>
                <w:noProof/>
                <w:color w:val="000000"/>
                <w:sz w:val="21"/>
                <w:szCs w:val="21"/>
              </w:rPr>
              <w:drawing>
                <wp:inline distT="0" distB="0" distL="0" distR="0" wp14:anchorId="48286E08" wp14:editId="52120059">
                  <wp:extent cx="9525" cy="47625"/>
                  <wp:effectExtent l="0" t="0" r="0" b="0"/>
                  <wp:docPr id="79" name="תמונה 79" descr="http://www.chabad.org.il/_Pic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bad.org.il/_Pic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A3387E" w:rsidRPr="00A3387E" w:rsidTr="00A3387E">
        <w:trPr>
          <w:tblCellSpacing w:w="0" w:type="dxa"/>
        </w:trPr>
        <w:tc>
          <w:tcPr>
            <w:tcW w:w="0" w:type="auto"/>
            <w:shd w:val="clear" w:color="auto" w:fill="FFFFFF"/>
            <w:vAlign w:val="center"/>
            <w:hideMark/>
          </w:tcPr>
          <w:p w:rsidR="00A3387E" w:rsidRPr="00A3387E" w:rsidRDefault="00A3387E" w:rsidP="00A3387E">
            <w:pPr>
              <w:bidi w:val="0"/>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508F7AD7" wp14:editId="2B6879D3">
                  <wp:extent cx="9525" cy="95250"/>
                  <wp:effectExtent l="0" t="0" r="0" b="0"/>
                  <wp:docPr id="78" name="תמונה 78" descr="http://www.chabad.org.il/_Pic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bad.org.il/_Pic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A3387E" w:rsidRPr="00A3387E" w:rsidTr="00A3387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A3387E" w:rsidRPr="00A3387E">
              <w:trPr>
                <w:tblCellSpacing w:w="0" w:type="dxa"/>
              </w:trPr>
              <w:tc>
                <w:tcPr>
                  <w:tcW w:w="0" w:type="auto"/>
                  <w:hideMark/>
                </w:tcPr>
                <w:p w:rsidR="00A3387E" w:rsidRPr="00A3387E" w:rsidRDefault="00A3387E" w:rsidP="00A3387E">
                  <w:pPr>
                    <w:spacing w:after="240" w:line="240" w:lineRule="auto"/>
                    <w:jc w:val="center"/>
                    <w:rPr>
                      <w:rFonts w:ascii="Arial" w:eastAsia="Times New Roman" w:hAnsi="Arial" w:cs="Arial"/>
                      <w:color w:val="000000"/>
                      <w:sz w:val="20"/>
                      <w:szCs w:val="20"/>
                    </w:rPr>
                  </w:pPr>
                  <w:r w:rsidRPr="00A3387E">
                    <w:rPr>
                      <w:rFonts w:ascii="Arial" w:eastAsia="Times New Roman" w:hAnsi="Arial" w:cs="Arial"/>
                      <w:b/>
                      <w:bCs/>
                      <w:color w:val="333399"/>
                      <w:sz w:val="28"/>
                      <w:szCs w:val="28"/>
                      <w:rtl/>
                    </w:rPr>
                    <w:t>חטאתי... ואני ועמי הרשעים </w:t>
                  </w:r>
                  <w:r w:rsidRPr="00A3387E">
                    <w:rPr>
                      <w:rFonts w:ascii="Arial" w:eastAsia="Times New Roman" w:hAnsi="Arial" w:cs="Arial"/>
                      <w:color w:val="333399"/>
                      <w:sz w:val="20"/>
                      <w:szCs w:val="20"/>
                      <w:rtl/>
                    </w:rPr>
                    <w:t xml:space="preserve">(שמות </w:t>
                  </w:r>
                  <w:proofErr w:type="spellStart"/>
                  <w:r w:rsidRPr="00A3387E">
                    <w:rPr>
                      <w:rFonts w:ascii="Arial" w:eastAsia="Times New Roman" w:hAnsi="Arial" w:cs="Arial"/>
                      <w:color w:val="333399"/>
                      <w:sz w:val="20"/>
                      <w:szCs w:val="20"/>
                      <w:rtl/>
                    </w:rPr>
                    <w:t>ט,כז</w:t>
                  </w:r>
                  <w:proofErr w:type="spellEnd"/>
                  <w:r w:rsidRPr="00A3387E">
                    <w:rPr>
                      <w:rFonts w:ascii="Arial" w:eastAsia="Times New Roman" w:hAnsi="Arial" w:cs="Arial"/>
                      <w:color w:val="333399"/>
                      <w:sz w:val="20"/>
                      <w:szCs w:val="20"/>
                      <w:rtl/>
                    </w:rPr>
                    <w:t>)</w:t>
                  </w:r>
                </w:p>
                <w:p w:rsidR="00A3387E" w:rsidRPr="00A3387E" w:rsidRDefault="00A3387E" w:rsidP="00A3387E">
                  <w:pPr>
                    <w:spacing w:after="240" w:line="240" w:lineRule="auto"/>
                    <w:rPr>
                      <w:rFonts w:ascii="Arial" w:eastAsia="Times New Roman" w:hAnsi="Arial" w:cs="Arial"/>
                      <w:color w:val="000000"/>
                      <w:sz w:val="20"/>
                      <w:szCs w:val="20"/>
                      <w:rtl/>
                    </w:rPr>
                  </w:pPr>
                  <w:r w:rsidRPr="00A3387E">
                    <w:rPr>
                      <w:rFonts w:ascii="Arial" w:eastAsia="Times New Roman" w:hAnsi="Arial" w:cs="Arial"/>
                      <w:color w:val="000000"/>
                      <w:sz w:val="20"/>
                      <w:szCs w:val="20"/>
                      <w:rtl/>
                    </w:rPr>
                    <w:t>פרשתנו עוסקת במכות שניתכו על המצרים. לאחר שפרעה קיבל מכה, היה מתחרט על מרידתו בה' ומבטיח לשלוח את העם. במכת הברד, למשל, הייתה תשובתו שלמה לכאורה: חרטה על העבר - "חטאתי... ואני ועמי הרשעים"</w:t>
                  </w:r>
                  <w:r w:rsidRPr="00A3387E">
                    <w:rPr>
                      <w:rFonts w:ascii="Arial" w:eastAsia="Times New Roman" w:hAnsi="Arial" w:cs="Arial"/>
                      <w:color w:val="000000"/>
                      <w:sz w:val="20"/>
                      <w:szCs w:val="20"/>
                      <w:vertAlign w:val="superscript"/>
                      <w:rtl/>
                    </w:rPr>
                    <w:t>1</w:t>
                  </w:r>
                  <w:r w:rsidRPr="00A3387E">
                    <w:rPr>
                      <w:rFonts w:ascii="Arial" w:eastAsia="Times New Roman" w:hAnsi="Arial" w:cs="Arial"/>
                      <w:color w:val="000000"/>
                      <w:sz w:val="20"/>
                      <w:szCs w:val="20"/>
                      <w:rtl/>
                    </w:rPr>
                    <w:t>, וקבלה על העתיד - "ואשלחה אתכם ולא תוסיפון לעמוד".</w:t>
                  </w:r>
                  <w:r w:rsidRPr="00A3387E">
                    <w:rPr>
                      <w:rFonts w:ascii="Arial" w:eastAsia="Times New Roman" w:hAnsi="Arial" w:cs="Arial"/>
                      <w:color w:val="000000"/>
                      <w:sz w:val="20"/>
                      <w:szCs w:val="20"/>
                      <w:vertAlign w:val="superscript"/>
                      <w:rtl/>
                    </w:rPr>
                    <w:t>2</w:t>
                  </w:r>
                  <w:r w:rsidRPr="00A3387E">
                    <w:rPr>
                      <w:rFonts w:ascii="Arial" w:eastAsia="Times New Roman" w:hAnsi="Arial" w:cs="Arial"/>
                      <w:color w:val="000000"/>
                      <w:sz w:val="20"/>
                      <w:szCs w:val="20"/>
                      <w:rtl/>
                    </w:rPr>
                    <w:t> הקב"ה קיבל את תשובתו: "ויחדלו הקולות והברד, ומטר לא ניתך ארצה".</w:t>
                  </w:r>
                  <w:r w:rsidRPr="00A3387E">
                    <w:rPr>
                      <w:rFonts w:ascii="Arial" w:eastAsia="Times New Roman" w:hAnsi="Arial" w:cs="Arial"/>
                      <w:color w:val="000000"/>
                      <w:sz w:val="20"/>
                      <w:szCs w:val="20"/>
                      <w:vertAlign w:val="superscript"/>
                      <w:rtl/>
                    </w:rPr>
                    <w:t>3</w:t>
                  </w:r>
                </w:p>
                <w:p w:rsidR="00A3387E" w:rsidRPr="00A3387E" w:rsidRDefault="00A3387E" w:rsidP="00A3387E">
                  <w:pPr>
                    <w:spacing w:after="240" w:line="240" w:lineRule="auto"/>
                    <w:rPr>
                      <w:rFonts w:ascii="Arial" w:eastAsia="Times New Roman" w:hAnsi="Arial" w:cs="Arial"/>
                      <w:color w:val="000000"/>
                      <w:sz w:val="20"/>
                      <w:szCs w:val="20"/>
                      <w:rtl/>
                    </w:rPr>
                  </w:pPr>
                  <w:r w:rsidRPr="00A3387E">
                    <w:rPr>
                      <w:rFonts w:ascii="Arial" w:eastAsia="Times New Roman" w:hAnsi="Arial" w:cs="Arial"/>
                      <w:color w:val="000000"/>
                      <w:sz w:val="20"/>
                      <w:szCs w:val="20"/>
                      <w:rtl/>
                    </w:rPr>
                    <w:t xml:space="preserve">מה היה כוחה של תשובה זו? על כך יש שתי דעות, שבאות לידי ביטוי בשני הפירושים שמביא רש"י על המילים "לא ניתך": פירוש אחד - "לא הגיע, ואף אותן (טיפות) שהיו באוויר, לא הגיעו לארץ". לפי פירוש זה, המטר לא התבטל לחלוטין, אלא נשאר תלוי בחלל ולא ירד על הארץ. פירוש שני - "לא </w:t>
                  </w:r>
                  <w:proofErr w:type="spellStart"/>
                  <w:r w:rsidRPr="00A3387E">
                    <w:rPr>
                      <w:rFonts w:ascii="Arial" w:eastAsia="Times New Roman" w:hAnsi="Arial" w:cs="Arial"/>
                      <w:color w:val="000000"/>
                      <w:sz w:val="20"/>
                      <w:szCs w:val="20"/>
                      <w:rtl/>
                    </w:rPr>
                    <w:t>הוצק</w:t>
                  </w:r>
                  <w:proofErr w:type="spellEnd"/>
                  <w:r w:rsidRPr="00A3387E">
                    <w:rPr>
                      <w:rFonts w:ascii="Arial" w:eastAsia="Times New Roman" w:hAnsi="Arial" w:cs="Arial"/>
                      <w:color w:val="000000"/>
                      <w:sz w:val="20"/>
                      <w:szCs w:val="20"/>
                      <w:rtl/>
                    </w:rPr>
                    <w:t xml:space="preserve"> לארץ" (במובן של יציקה, התכה), ולפי פירוש זה, האדים שבאוויר לא נעשו כלל לנוזל, ומציאות המטר התבטלה לחלוטין.</w:t>
                  </w:r>
                </w:p>
                <w:p w:rsidR="00A3387E" w:rsidRPr="00A3387E" w:rsidRDefault="00A3387E" w:rsidP="00A3387E">
                  <w:pPr>
                    <w:spacing w:before="40" w:after="240" w:line="240" w:lineRule="auto"/>
                    <w:rPr>
                      <w:rFonts w:ascii="Arial" w:eastAsia="Times New Roman" w:hAnsi="Arial" w:cs="Arial"/>
                      <w:color w:val="000000"/>
                      <w:sz w:val="20"/>
                      <w:szCs w:val="20"/>
                      <w:rtl/>
                    </w:rPr>
                  </w:pPr>
                  <w:r w:rsidRPr="00A3387E">
                    <w:rPr>
                      <w:rFonts w:ascii="Arial" w:eastAsia="Times New Roman" w:hAnsi="Arial" w:cs="Arial" w:hint="cs"/>
                      <w:b/>
                      <w:bCs/>
                      <w:color w:val="333399"/>
                      <w:sz w:val="24"/>
                      <w:szCs w:val="24"/>
                      <w:rtl/>
                    </w:rPr>
                    <w:t>העונש כתולדה</w:t>
                  </w:r>
                </w:p>
                <w:p w:rsidR="00A3387E" w:rsidRPr="00A3387E" w:rsidRDefault="00A3387E" w:rsidP="00A3387E">
                  <w:pPr>
                    <w:spacing w:after="240" w:line="240" w:lineRule="auto"/>
                    <w:rPr>
                      <w:rFonts w:ascii="Arial" w:eastAsia="Times New Roman" w:hAnsi="Arial" w:cs="Arial"/>
                      <w:color w:val="000000"/>
                      <w:sz w:val="20"/>
                      <w:szCs w:val="20"/>
                      <w:rtl/>
                    </w:rPr>
                  </w:pPr>
                  <w:r w:rsidRPr="00A3387E">
                    <w:rPr>
                      <w:rFonts w:ascii="Arial" w:eastAsia="Times New Roman" w:hAnsi="Arial" w:cs="Arial"/>
                      <w:color w:val="000000"/>
                      <w:sz w:val="20"/>
                      <w:szCs w:val="20"/>
                      <w:rtl/>
                    </w:rPr>
                    <w:t>ההבדל בין שני הפירושים הללו אינו הבדל לשוני בלבד, אלא טמונות כאן שתי תפיסות שונות על מהות תשובתו של פרעה. הברד היה עונש על עיקשות ליבו של פרעה, והפסקת המכה באה בעקבות תשובתו. וכאן נשאלת השאלה, באיזו מידה היה כוח בתשובתו - אם עד כדי מחיקת המכה כליל, או שהיה בכוחה רק למנוע את פגיעתה הקשה.</w:t>
                  </w:r>
                </w:p>
                <w:p w:rsidR="00A3387E" w:rsidRPr="00A3387E" w:rsidRDefault="00A3387E" w:rsidP="00A3387E">
                  <w:pPr>
                    <w:spacing w:after="240" w:line="240" w:lineRule="auto"/>
                    <w:rPr>
                      <w:rFonts w:ascii="Arial" w:eastAsia="Times New Roman" w:hAnsi="Arial" w:cs="Arial"/>
                      <w:color w:val="000000"/>
                      <w:sz w:val="20"/>
                      <w:szCs w:val="20"/>
                      <w:rtl/>
                    </w:rPr>
                  </w:pPr>
                  <w:r w:rsidRPr="00A3387E">
                    <w:rPr>
                      <w:rFonts w:ascii="Arial" w:eastAsia="Times New Roman" w:hAnsi="Arial" w:cs="Arial"/>
                      <w:color w:val="000000"/>
                      <w:sz w:val="20"/>
                      <w:szCs w:val="20"/>
                      <w:rtl/>
                    </w:rPr>
                    <w:t>ידוע, שעונש אינו אלא תוצאה ותולדה של החטא, כפי שנאמר</w:t>
                  </w:r>
                  <w:r w:rsidRPr="00A3387E">
                    <w:rPr>
                      <w:rFonts w:ascii="Arial" w:eastAsia="Times New Roman" w:hAnsi="Arial" w:cs="Arial"/>
                      <w:color w:val="000000"/>
                      <w:sz w:val="20"/>
                      <w:szCs w:val="20"/>
                      <w:vertAlign w:val="superscript"/>
                      <w:rtl/>
                    </w:rPr>
                    <w:t>4</w:t>
                  </w:r>
                  <w:r w:rsidRPr="00A3387E">
                    <w:rPr>
                      <w:rFonts w:ascii="Arial" w:eastAsia="Times New Roman" w:hAnsi="Arial" w:cs="Arial"/>
                      <w:color w:val="000000"/>
                      <w:sz w:val="20"/>
                      <w:szCs w:val="20"/>
                      <w:rtl/>
                    </w:rPr>
                    <w:t>: "תייסרך רעתך" - הרע עצמו מייסר וגורר עמו את העונש. לכן, אם התשובה על העוון מושלמת ומוחקת כליל את העבירה - מתבטל לחלוטין גם העונש. אך אם התשובה אינה יכולה למחוק את החטא לחלוטין - גם הייסורים, שנובעים מהחטא, אינם מתבטלים לגמרי.</w:t>
                  </w:r>
                </w:p>
                <w:p w:rsidR="00A3387E" w:rsidRPr="00A3387E" w:rsidRDefault="00A3387E" w:rsidP="00A3387E">
                  <w:pPr>
                    <w:spacing w:before="40" w:after="240" w:line="240" w:lineRule="auto"/>
                    <w:rPr>
                      <w:rFonts w:ascii="Arial" w:eastAsia="Times New Roman" w:hAnsi="Arial" w:cs="Arial"/>
                      <w:color w:val="000000"/>
                      <w:sz w:val="20"/>
                      <w:szCs w:val="20"/>
                      <w:rtl/>
                    </w:rPr>
                  </w:pPr>
                  <w:r w:rsidRPr="00A3387E">
                    <w:rPr>
                      <w:rFonts w:ascii="Arial" w:eastAsia="Times New Roman" w:hAnsi="Arial" w:cs="Arial" w:hint="cs"/>
                      <w:b/>
                      <w:bCs/>
                      <w:color w:val="333399"/>
                      <w:sz w:val="24"/>
                      <w:szCs w:val="24"/>
                      <w:rtl/>
                    </w:rPr>
                    <w:t>הרע ש"הסתפח"</w:t>
                  </w:r>
                </w:p>
                <w:p w:rsidR="00A3387E" w:rsidRPr="00A3387E" w:rsidRDefault="00A3387E" w:rsidP="00A3387E">
                  <w:pPr>
                    <w:spacing w:after="240" w:line="240" w:lineRule="auto"/>
                    <w:rPr>
                      <w:rFonts w:ascii="Arial" w:eastAsia="Times New Roman" w:hAnsi="Arial" w:cs="Arial"/>
                      <w:color w:val="000000"/>
                      <w:sz w:val="20"/>
                      <w:szCs w:val="20"/>
                      <w:rtl/>
                    </w:rPr>
                  </w:pPr>
                  <w:r w:rsidRPr="00A3387E">
                    <w:rPr>
                      <w:rFonts w:ascii="Arial" w:eastAsia="Times New Roman" w:hAnsi="Arial" w:cs="Arial"/>
                      <w:color w:val="000000"/>
                      <w:sz w:val="20"/>
                      <w:szCs w:val="20"/>
                      <w:rtl/>
                    </w:rPr>
                    <w:t xml:space="preserve">מבחינה זו יש הבדל גדול בין תשובה של יהודי לתשובה של 'בן-נח'. כאשר הקב"ה בחר בעם-ישראל במעמד הר-סיני, הוא יצר בנשמתו של כל יהודי קשר עצמותי עם התורה ומצוותיה. יהודי, בפנימיות לבבו, רוצה להיות קשור עם הקב"ה ולקיים את המצוות. החטא הוא דבר זר למהותו </w:t>
                  </w:r>
                  <w:proofErr w:type="spellStart"/>
                  <w:r w:rsidRPr="00A3387E">
                    <w:rPr>
                      <w:rFonts w:ascii="Arial" w:eastAsia="Times New Roman" w:hAnsi="Arial" w:cs="Arial"/>
                      <w:color w:val="000000"/>
                      <w:sz w:val="20"/>
                      <w:szCs w:val="20"/>
                      <w:rtl/>
                    </w:rPr>
                    <w:t>האמיתית</w:t>
                  </w:r>
                  <w:proofErr w:type="spellEnd"/>
                  <w:r w:rsidRPr="00A3387E">
                    <w:rPr>
                      <w:rFonts w:ascii="Arial" w:eastAsia="Times New Roman" w:hAnsi="Arial" w:cs="Arial"/>
                      <w:color w:val="000000"/>
                      <w:sz w:val="20"/>
                      <w:szCs w:val="20"/>
                      <w:rtl/>
                    </w:rPr>
                    <w:t xml:space="preserve"> - יצרו אנסו לעשות דבר, שבתוך נפשו אין הוא רוצה לעשותו.</w:t>
                  </w:r>
                  <w:r w:rsidRPr="00A3387E">
                    <w:rPr>
                      <w:rFonts w:ascii="Arial" w:eastAsia="Times New Roman" w:hAnsi="Arial" w:cs="Arial"/>
                      <w:color w:val="000000"/>
                      <w:sz w:val="20"/>
                      <w:szCs w:val="20"/>
                      <w:vertAlign w:val="superscript"/>
                      <w:rtl/>
                    </w:rPr>
                    <w:t>5</w:t>
                  </w:r>
                  <w:r w:rsidRPr="00A3387E">
                    <w:rPr>
                      <w:rFonts w:ascii="Arial" w:eastAsia="Times New Roman" w:hAnsi="Arial" w:cs="Arial"/>
                      <w:color w:val="000000"/>
                      <w:sz w:val="20"/>
                      <w:szCs w:val="20"/>
                      <w:rtl/>
                    </w:rPr>
                    <w:t> וגם בעת החטא מהותו של יהודי נשארת קשורה בטוב ובקדושה.</w:t>
                  </w:r>
                  <w:r w:rsidRPr="00A3387E">
                    <w:rPr>
                      <w:rFonts w:ascii="Arial" w:eastAsia="Times New Roman" w:hAnsi="Arial" w:cs="Arial"/>
                      <w:color w:val="000000"/>
                      <w:sz w:val="20"/>
                      <w:szCs w:val="20"/>
                      <w:vertAlign w:val="superscript"/>
                      <w:rtl/>
                    </w:rPr>
                    <w:t>6</w:t>
                  </w:r>
                </w:p>
                <w:p w:rsidR="00A3387E" w:rsidRPr="00A3387E" w:rsidRDefault="00A3387E" w:rsidP="00A3387E">
                  <w:pPr>
                    <w:spacing w:after="240" w:line="240" w:lineRule="auto"/>
                    <w:rPr>
                      <w:rFonts w:ascii="Arial" w:eastAsia="Times New Roman" w:hAnsi="Arial" w:cs="Arial"/>
                      <w:color w:val="000000"/>
                      <w:sz w:val="20"/>
                      <w:szCs w:val="20"/>
                      <w:rtl/>
                    </w:rPr>
                  </w:pPr>
                  <w:r w:rsidRPr="00A3387E">
                    <w:rPr>
                      <w:rFonts w:ascii="Arial" w:eastAsia="Times New Roman" w:hAnsi="Arial" w:cs="Arial"/>
                      <w:color w:val="000000"/>
                      <w:sz w:val="20"/>
                      <w:szCs w:val="20"/>
                      <w:rtl/>
                    </w:rPr>
                    <w:t>על-כן, ברגע שהוא שב בתשובה וגומר בלב שלם שלא לחטוא עוד - מיד הוא מתנקה לגמרי מן החטא. הרע ש'הסתפח' אליו סולק, והוא חזר למהותו הראשונית הבסיסית, שכן "ישראל אף-על-פי שחטא ישראל הוא".</w:t>
                  </w:r>
                </w:p>
                <w:p w:rsidR="00A3387E" w:rsidRPr="00A3387E" w:rsidRDefault="00A3387E" w:rsidP="00A3387E">
                  <w:pPr>
                    <w:spacing w:before="40" w:after="240" w:line="240" w:lineRule="auto"/>
                    <w:rPr>
                      <w:rFonts w:ascii="Arial" w:eastAsia="Times New Roman" w:hAnsi="Arial" w:cs="Arial"/>
                      <w:color w:val="000000"/>
                      <w:sz w:val="20"/>
                      <w:szCs w:val="20"/>
                      <w:rtl/>
                    </w:rPr>
                  </w:pPr>
                  <w:r w:rsidRPr="00A3387E">
                    <w:rPr>
                      <w:rFonts w:ascii="Arial" w:eastAsia="Times New Roman" w:hAnsi="Arial" w:cs="Arial" w:hint="cs"/>
                      <w:b/>
                      <w:bCs/>
                      <w:color w:val="333399"/>
                      <w:sz w:val="24"/>
                      <w:szCs w:val="24"/>
                      <w:rtl/>
                    </w:rPr>
                    <w:t>לפני מתן-תורה</w:t>
                  </w:r>
                </w:p>
                <w:p w:rsidR="00A3387E" w:rsidRPr="00A3387E" w:rsidRDefault="00A3387E" w:rsidP="00A3387E">
                  <w:pPr>
                    <w:spacing w:after="240" w:line="240" w:lineRule="auto"/>
                    <w:rPr>
                      <w:rFonts w:ascii="Arial" w:eastAsia="Times New Roman" w:hAnsi="Arial" w:cs="Arial"/>
                      <w:color w:val="000000"/>
                      <w:sz w:val="20"/>
                      <w:szCs w:val="20"/>
                      <w:rtl/>
                    </w:rPr>
                  </w:pPr>
                  <w:r w:rsidRPr="00A3387E">
                    <w:rPr>
                      <w:rFonts w:ascii="Arial" w:eastAsia="Times New Roman" w:hAnsi="Arial" w:cs="Arial"/>
                      <w:color w:val="000000"/>
                      <w:sz w:val="20"/>
                      <w:szCs w:val="20"/>
                      <w:rtl/>
                    </w:rPr>
                    <w:t>אולם פרעה היה 'בן-נח', והשאלה היא באיזו מידה יכול היה למחוק לגמרי את שרידי חטאו. לפי הפירוש הראשון, הייתה התשובה יכולה רק למנוע את פעולת העונש, אך לא למחקו כליל. לעומת זאת, הפירוש השני גורס, שהואיל ומכות מצרים היו קודם מתן-התורה, בטרם "אתה בחרתנו מכל העמים" - היה גם לפרעה הכוח לבטל לגמרי את החטא ואת עונשו, ולכן, לפירוש זה, נעלמה כליל מציאות הברד.</w:t>
                  </w:r>
                </w:p>
                <w:p w:rsidR="00A3387E" w:rsidRPr="00A3387E" w:rsidRDefault="00A3387E" w:rsidP="00A3387E">
                  <w:pPr>
                    <w:spacing w:after="240" w:line="240" w:lineRule="auto"/>
                    <w:rPr>
                      <w:rFonts w:ascii="Arial" w:eastAsia="Times New Roman" w:hAnsi="Arial" w:cs="Arial"/>
                      <w:color w:val="000000"/>
                      <w:sz w:val="20"/>
                      <w:szCs w:val="20"/>
                    </w:rPr>
                  </w:pPr>
                  <w:r w:rsidRPr="00A3387E">
                    <w:rPr>
                      <w:rFonts w:ascii="Arial" w:eastAsia="Times New Roman" w:hAnsi="Arial" w:cs="Arial"/>
                      <w:color w:val="000000"/>
                      <w:sz w:val="20"/>
                      <w:szCs w:val="20"/>
                      <w:rtl/>
                    </w:rPr>
                    <w:t>שני פירושים במילה אחת בתורה - וכמה עומק טמון בהם!</w:t>
                  </w:r>
                </w:p>
              </w:tc>
            </w:tr>
          </w:tbl>
          <w:p w:rsidR="00A3387E" w:rsidRPr="00A3387E" w:rsidRDefault="00A3387E" w:rsidP="00A3387E">
            <w:pPr>
              <w:bidi w:val="0"/>
              <w:spacing w:after="0" w:line="240" w:lineRule="auto"/>
              <w:rPr>
                <w:rFonts w:ascii="Arial" w:eastAsia="Times New Roman" w:hAnsi="Arial" w:cs="Arial"/>
                <w:color w:val="000000"/>
                <w:sz w:val="20"/>
                <w:szCs w:val="20"/>
              </w:rPr>
            </w:pPr>
          </w:p>
        </w:tc>
      </w:tr>
    </w:tbl>
    <w:p w:rsidR="00877A38" w:rsidRDefault="00877A38">
      <w:pPr>
        <w:rPr>
          <w:rFonts w:hint="cs"/>
          <w:rtl/>
        </w:rPr>
      </w:pPr>
    </w:p>
    <w:p w:rsidR="00A3387E" w:rsidRDefault="00A3387E">
      <w:pPr>
        <w:rPr>
          <w:rFonts w:hint="cs"/>
          <w:rtl/>
        </w:rPr>
      </w:pPr>
    </w:p>
    <w:p w:rsidR="00A3387E" w:rsidRDefault="00A3387E">
      <w:pPr>
        <w:rPr>
          <w:rFonts w:hint="cs"/>
          <w:rtl/>
        </w:rPr>
      </w:pPr>
      <w:r>
        <w:rPr>
          <w:rFonts w:hint="cs"/>
          <w:rtl/>
        </w:rPr>
        <w:lastRenderedPageBreak/>
        <w:t>שאלות:</w:t>
      </w:r>
    </w:p>
    <w:p w:rsidR="00A3387E" w:rsidRDefault="00A3387E" w:rsidP="00A3387E">
      <w:pPr>
        <w:pStyle w:val="a6"/>
        <w:numPr>
          <w:ilvl w:val="0"/>
          <w:numId w:val="1"/>
        </w:numPr>
        <w:rPr>
          <w:rFonts w:hint="cs"/>
        </w:rPr>
      </w:pPr>
      <w:r>
        <w:rPr>
          <w:rFonts w:hint="cs"/>
          <w:rtl/>
        </w:rPr>
        <w:t>אילו צמחים נשברו ואילו לא?</w:t>
      </w:r>
    </w:p>
    <w:p w:rsidR="00A3387E" w:rsidRDefault="00A3387E" w:rsidP="00A3387E">
      <w:pPr>
        <w:pStyle w:val="a6"/>
        <w:numPr>
          <w:ilvl w:val="0"/>
          <w:numId w:val="1"/>
        </w:numPr>
        <w:rPr>
          <w:rFonts w:hint="cs"/>
        </w:rPr>
      </w:pPr>
      <w:r>
        <w:rPr>
          <w:rFonts w:hint="cs"/>
          <w:rtl/>
        </w:rPr>
        <w:t xml:space="preserve">הסבר את הפסוק: </w:t>
      </w:r>
      <w:r>
        <w:rPr>
          <w:rtl/>
        </w:rPr>
        <w:t xml:space="preserve">וְהַפִּשְׁתָּ֥ה וְהַשְּׂעֹרָ֖ה </w:t>
      </w:r>
      <w:proofErr w:type="spellStart"/>
      <w:r w:rsidRPr="00A3387E">
        <w:rPr>
          <w:b/>
          <w:bCs/>
          <w:rtl/>
        </w:rPr>
        <w:t>נֻכָּ֑תָה</w:t>
      </w:r>
      <w:proofErr w:type="spellEnd"/>
      <w:r>
        <w:rPr>
          <w:rtl/>
        </w:rPr>
        <w:t xml:space="preserve"> כִּ֤י הַשְּׂעֹרָה֙ </w:t>
      </w:r>
      <w:r w:rsidRPr="00A3387E">
        <w:rPr>
          <w:b/>
          <w:bCs/>
          <w:rtl/>
        </w:rPr>
        <w:t>אָבִ֔יב</w:t>
      </w:r>
      <w:r>
        <w:rPr>
          <w:rtl/>
        </w:rPr>
        <w:t xml:space="preserve"> וְהַפִּשְׁתָּ֖ה </w:t>
      </w:r>
      <w:proofErr w:type="spellStart"/>
      <w:r w:rsidRPr="00A3387E">
        <w:rPr>
          <w:b/>
          <w:bCs/>
          <w:rtl/>
        </w:rPr>
        <w:t>גִּבְעֹֽל</w:t>
      </w:r>
      <w:proofErr w:type="spellEnd"/>
    </w:p>
    <w:p w:rsidR="00A3387E" w:rsidRPr="00A3387E" w:rsidRDefault="00A3387E" w:rsidP="00A3387E">
      <w:pPr>
        <w:pStyle w:val="a6"/>
        <w:numPr>
          <w:ilvl w:val="0"/>
          <w:numId w:val="1"/>
        </w:numPr>
      </w:pPr>
      <w:r>
        <w:rPr>
          <w:rFonts w:hint="cs"/>
          <w:rtl/>
        </w:rPr>
        <w:t xml:space="preserve">איזו שאלה יש </w:t>
      </w:r>
      <w:proofErr w:type="spellStart"/>
      <w:r>
        <w:rPr>
          <w:rFonts w:hint="cs"/>
          <w:rtl/>
        </w:rPr>
        <w:t>ל</w:t>
      </w:r>
      <w:r>
        <w:rPr>
          <w:rFonts w:hint="cs"/>
          <w:rtl/>
        </w:rPr>
        <w:t>רשי</w:t>
      </w:r>
      <w:proofErr w:type="spellEnd"/>
      <w:r>
        <w:rPr>
          <w:rFonts w:hint="cs"/>
          <w:rtl/>
        </w:rPr>
        <w:t xml:space="preserve"> (בפסוק לב)?</w:t>
      </w:r>
    </w:p>
    <w:p w:rsidR="00A3387E" w:rsidRDefault="00A3387E" w:rsidP="00A3387E">
      <w:pPr>
        <w:pStyle w:val="a6"/>
        <w:numPr>
          <w:ilvl w:val="0"/>
          <w:numId w:val="1"/>
        </w:numPr>
        <w:rPr>
          <w:rFonts w:hint="cs"/>
        </w:rPr>
      </w:pPr>
      <w:r>
        <w:rPr>
          <w:rtl/>
        </w:rPr>
        <w:t>ְ</w:t>
      </w:r>
      <w:proofErr w:type="spellStart"/>
      <w:r>
        <w:rPr>
          <w:rtl/>
        </w:rPr>
        <w:t>הַחִטָּ֥ה</w:t>
      </w:r>
      <w:proofErr w:type="spellEnd"/>
      <w:r>
        <w:rPr>
          <w:rtl/>
        </w:rPr>
        <w:t xml:space="preserve"> </w:t>
      </w:r>
      <w:proofErr w:type="spellStart"/>
      <w:r>
        <w:rPr>
          <w:rtl/>
        </w:rPr>
        <w:t>וְהַכֻּסֶּ֖מֶת</w:t>
      </w:r>
      <w:proofErr w:type="spellEnd"/>
      <w:r>
        <w:rPr>
          <w:rtl/>
        </w:rPr>
        <w:t xml:space="preserve"> לֹ֣א נֻכּ֑וּ כִּ֥י </w:t>
      </w:r>
      <w:proofErr w:type="spellStart"/>
      <w:r>
        <w:rPr>
          <w:rtl/>
        </w:rPr>
        <w:t>אֲפִילֹ֖ת</w:t>
      </w:r>
      <w:proofErr w:type="spellEnd"/>
      <w:r>
        <w:rPr>
          <w:rtl/>
        </w:rPr>
        <w:t xml:space="preserve"> הֵֽנָּה</w:t>
      </w:r>
      <w:r>
        <w:rPr>
          <w:rFonts w:hint="cs"/>
          <w:rtl/>
        </w:rPr>
        <w:t xml:space="preserve">. ישנם שני פירושים למילה 'אפילות'. בפשט ובמדרש. כתוב את שניהם </w:t>
      </w:r>
      <w:r>
        <w:rPr>
          <w:rtl/>
        </w:rPr>
        <w:t>–</w:t>
      </w:r>
      <w:r>
        <w:rPr>
          <w:rFonts w:hint="cs"/>
          <w:rtl/>
        </w:rPr>
        <w:t xml:space="preserve"> והסבר איך הם עונים על השאלה של רשי (שאלה ג)</w:t>
      </w:r>
    </w:p>
    <w:p w:rsidR="00A3387E" w:rsidRDefault="00A3387E" w:rsidP="00A3387E">
      <w:pPr>
        <w:pStyle w:val="a6"/>
        <w:numPr>
          <w:ilvl w:val="0"/>
          <w:numId w:val="1"/>
        </w:numPr>
        <w:rPr>
          <w:rFonts w:hint="cs"/>
        </w:rPr>
      </w:pPr>
      <w:r>
        <w:rPr>
          <w:rFonts w:hint="cs"/>
          <w:rtl/>
        </w:rPr>
        <w:t>אחרי שלמדת את השיחה, ענה:</w:t>
      </w:r>
    </w:p>
    <w:p w:rsidR="00A3387E" w:rsidRDefault="00A3387E" w:rsidP="00A3387E">
      <w:pPr>
        <w:pStyle w:val="a6"/>
        <w:numPr>
          <w:ilvl w:val="0"/>
          <w:numId w:val="2"/>
        </w:numPr>
        <w:rPr>
          <w:rFonts w:hint="cs"/>
          <w:rtl/>
        </w:rPr>
      </w:pPr>
      <w:r>
        <w:rPr>
          <w:rFonts w:hint="cs"/>
          <w:rtl/>
        </w:rPr>
        <w:t>מהם שני הפירושים לפסוק 'ומטר לא ניתך ארצה'</w:t>
      </w:r>
    </w:p>
    <w:p w:rsidR="00A3387E" w:rsidRDefault="00A3387E" w:rsidP="00A3387E">
      <w:pPr>
        <w:pStyle w:val="a6"/>
        <w:numPr>
          <w:ilvl w:val="0"/>
          <w:numId w:val="2"/>
        </w:numPr>
        <w:rPr>
          <w:rFonts w:hint="cs"/>
        </w:rPr>
      </w:pPr>
      <w:r>
        <w:rPr>
          <w:rFonts w:hint="cs"/>
          <w:rtl/>
        </w:rPr>
        <w:t xml:space="preserve">לכאורה הקב"ה לא עושה נס לחינם </w:t>
      </w:r>
      <w:r>
        <w:rPr>
          <w:rtl/>
        </w:rPr>
        <w:t>–</w:t>
      </w:r>
      <w:r>
        <w:rPr>
          <w:rFonts w:hint="cs"/>
          <w:rtl/>
        </w:rPr>
        <w:t xml:space="preserve"> לשם מה עשה ה' נס כזה?</w:t>
      </w:r>
    </w:p>
    <w:p w:rsidR="00A3387E" w:rsidRDefault="00A3387E" w:rsidP="00A3387E">
      <w:pPr>
        <w:pStyle w:val="a6"/>
        <w:numPr>
          <w:ilvl w:val="0"/>
          <w:numId w:val="2"/>
        </w:numPr>
        <w:rPr>
          <w:rFonts w:hint="cs"/>
        </w:rPr>
      </w:pPr>
      <w:r>
        <w:rPr>
          <w:rFonts w:hint="cs"/>
          <w:rtl/>
        </w:rPr>
        <w:t>מהם שני ההסברים להבין את מהות העונש?</w:t>
      </w:r>
    </w:p>
    <w:p w:rsidR="00A3387E" w:rsidRDefault="00A3387E" w:rsidP="00A3387E">
      <w:pPr>
        <w:pStyle w:val="a6"/>
        <w:numPr>
          <w:ilvl w:val="0"/>
          <w:numId w:val="2"/>
        </w:numPr>
        <w:rPr>
          <w:rFonts w:hint="cs"/>
        </w:rPr>
      </w:pPr>
      <w:r>
        <w:rPr>
          <w:rFonts w:hint="cs"/>
          <w:rtl/>
        </w:rPr>
        <w:t>מה ההבדל בין תשובה של גוי לתשובה של יהודי?</w:t>
      </w:r>
    </w:p>
    <w:p w:rsidR="00A3387E" w:rsidRDefault="00A3387E" w:rsidP="00A3387E">
      <w:pPr>
        <w:pStyle w:val="a6"/>
        <w:rPr>
          <w:rFonts w:hint="cs"/>
          <w:rtl/>
        </w:rPr>
      </w:pPr>
    </w:p>
    <w:p w:rsidR="00A3387E" w:rsidRDefault="00A3387E" w:rsidP="00A3387E">
      <w:pPr>
        <w:pStyle w:val="a6"/>
        <w:rPr>
          <w:rFonts w:hint="cs"/>
          <w:rtl/>
        </w:rPr>
      </w:pPr>
    </w:p>
    <w:p w:rsidR="00A3387E" w:rsidRDefault="00A3387E" w:rsidP="00A3387E">
      <w:pPr>
        <w:pStyle w:val="a6"/>
        <w:rPr>
          <w:rFonts w:hint="cs"/>
          <w:rtl/>
        </w:rPr>
      </w:pPr>
      <w:r>
        <w:rPr>
          <w:rFonts w:hint="cs"/>
          <w:rtl/>
        </w:rPr>
        <w:t xml:space="preserve">מסר עצום מהשיחה: כאשר יהודי עושה תשובה (לגבי גוי זאת שאלה, לגבי יהודי זה בוודאות), הוא יכול לא רק לבטל את הגזירה הרעה </w:t>
      </w:r>
      <w:proofErr w:type="spellStart"/>
      <w:r>
        <w:rPr>
          <w:rFonts w:hint="cs"/>
          <w:rtl/>
        </w:rPr>
        <w:t>שהיתה</w:t>
      </w:r>
      <w:proofErr w:type="spellEnd"/>
      <w:r>
        <w:rPr>
          <w:rFonts w:hint="cs"/>
          <w:rtl/>
        </w:rPr>
        <w:t xml:space="preserve"> עליו. יש לו </w:t>
      </w:r>
      <w:proofErr w:type="spellStart"/>
      <w:r>
        <w:rPr>
          <w:rFonts w:hint="cs"/>
          <w:rtl/>
        </w:rPr>
        <w:t>כח</w:t>
      </w:r>
      <w:proofErr w:type="spellEnd"/>
      <w:r>
        <w:rPr>
          <w:rFonts w:hint="cs"/>
          <w:rtl/>
        </w:rPr>
        <w:t xml:space="preserve"> מדהים!! לבטל את ההיסטוריה, למחוק את מה שהיה. </w:t>
      </w:r>
    </w:p>
    <w:p w:rsidR="00A3387E" w:rsidRDefault="00A3387E" w:rsidP="00A3387E">
      <w:pPr>
        <w:pStyle w:val="a6"/>
        <w:rPr>
          <w:rFonts w:hint="cs"/>
          <w:rtl/>
        </w:rPr>
      </w:pPr>
      <w:r>
        <w:rPr>
          <w:rFonts w:hint="cs"/>
          <w:rtl/>
        </w:rPr>
        <w:t xml:space="preserve">תלמיד (לדוגמא) שלא היה מספיק זמן בשיעורים/לא היה רציני בזמן הלימודים. והוא מחליט החלטה אמיצה וחזקה, שמכאן ואילך הוא </w:t>
      </w:r>
      <w:r>
        <w:rPr>
          <w:rFonts w:hint="cs"/>
          <w:b/>
          <w:bCs/>
          <w:rtl/>
        </w:rPr>
        <w:t xml:space="preserve">באמת </w:t>
      </w:r>
      <w:r>
        <w:rPr>
          <w:rFonts w:hint="cs"/>
          <w:rtl/>
        </w:rPr>
        <w:t xml:space="preserve">מתחיל להיות רציני, יש לו </w:t>
      </w:r>
      <w:proofErr w:type="spellStart"/>
      <w:r>
        <w:rPr>
          <w:rFonts w:hint="cs"/>
          <w:rtl/>
        </w:rPr>
        <w:t>כח</w:t>
      </w:r>
      <w:proofErr w:type="spellEnd"/>
      <w:r>
        <w:rPr>
          <w:rFonts w:hint="cs"/>
          <w:rtl/>
        </w:rPr>
        <w:t xml:space="preserve"> לשנות את העבר!</w:t>
      </w:r>
    </w:p>
    <w:p w:rsidR="00A3387E" w:rsidRPr="00A3387E" w:rsidRDefault="00A3387E" w:rsidP="00A3387E">
      <w:pPr>
        <w:pStyle w:val="a6"/>
        <w:rPr>
          <w:rFonts w:hint="cs"/>
        </w:rPr>
      </w:pPr>
      <w:bookmarkStart w:id="0" w:name="_GoBack"/>
      <w:bookmarkEnd w:id="0"/>
    </w:p>
    <w:sectPr w:rsidR="00A3387E" w:rsidRPr="00A3387E" w:rsidSect="00F0177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A3C"/>
    <w:multiLevelType w:val="hybridMultilevel"/>
    <w:tmpl w:val="C6EAB59C"/>
    <w:lvl w:ilvl="0" w:tplc="620253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50296"/>
    <w:multiLevelType w:val="hybridMultilevel"/>
    <w:tmpl w:val="8312C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7E"/>
    <w:rsid w:val="00877A38"/>
    <w:rsid w:val="00A3387E"/>
    <w:rsid w:val="00F017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3387E"/>
    <w:rPr>
      <w:color w:val="0000FF"/>
      <w:u w:val="single"/>
    </w:rPr>
  </w:style>
  <w:style w:type="paragraph" w:customStyle="1" w:styleId="a10">
    <w:name w:val="a1"/>
    <w:basedOn w:val="a"/>
    <w:rsid w:val="00A338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A338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a"/>
    <w:basedOn w:val="a"/>
    <w:rsid w:val="00A3387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3387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A3387E"/>
    <w:rPr>
      <w:rFonts w:ascii="Tahoma" w:hAnsi="Tahoma" w:cs="Tahoma"/>
      <w:sz w:val="16"/>
      <w:szCs w:val="16"/>
    </w:rPr>
  </w:style>
  <w:style w:type="paragraph" w:styleId="a6">
    <w:name w:val="List Paragraph"/>
    <w:basedOn w:val="a"/>
    <w:uiPriority w:val="34"/>
    <w:qFormat/>
    <w:rsid w:val="00A33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3387E"/>
    <w:rPr>
      <w:color w:val="0000FF"/>
      <w:u w:val="single"/>
    </w:rPr>
  </w:style>
  <w:style w:type="paragraph" w:customStyle="1" w:styleId="a10">
    <w:name w:val="a1"/>
    <w:basedOn w:val="a"/>
    <w:rsid w:val="00A338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A338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a"/>
    <w:basedOn w:val="a"/>
    <w:rsid w:val="00A3387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3387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A3387E"/>
    <w:rPr>
      <w:rFonts w:ascii="Tahoma" w:hAnsi="Tahoma" w:cs="Tahoma"/>
      <w:sz w:val="16"/>
      <w:szCs w:val="16"/>
    </w:rPr>
  </w:style>
  <w:style w:type="paragraph" w:styleId="a6">
    <w:name w:val="List Paragraph"/>
    <w:basedOn w:val="a"/>
    <w:uiPriority w:val="34"/>
    <w:qFormat/>
    <w:rsid w:val="00A33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558</Words>
  <Characters>2791</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2021-02-16T11:09:00Z</dcterms:created>
  <dcterms:modified xsi:type="dcterms:W3CDTF">2021-02-16T11:19:00Z</dcterms:modified>
</cp:coreProperties>
</file>