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bidi w:val="1"/>
        <w:jc w:val="center"/>
        <w:rPr>
          <w:b w:val="1"/>
          <w:color w:val="cc0000"/>
          <w:sz w:val="32"/>
          <w:szCs w:val="32"/>
        </w:rPr>
      </w:pP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מרכז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למידה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דיגיטלי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לחג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הפסח</w:t>
      </w:r>
    </w:p>
    <w:p w:rsidR="00000000" w:rsidDel="00000000" w:rsidP="00000000" w:rsidRDefault="00000000" w:rsidRPr="00000000" w14:paraId="00000002">
      <w:pPr>
        <w:pageBreakBefore w:val="0"/>
        <w:bidi w:val="1"/>
        <w:jc w:val="center"/>
        <w:rPr>
          <w:b w:val="1"/>
          <w:color w:val="cc0000"/>
          <w:sz w:val="32"/>
          <w:szCs w:val="32"/>
        </w:rPr>
      </w:pP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נבנה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בכלי</w:t>
      </w:r>
      <w:r w:rsidDel="00000000" w:rsidR="00000000" w:rsidRPr="00000000">
        <w:rPr>
          <w:b w:val="1"/>
          <w:color w:val="cc0000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32"/>
          <w:szCs w:val="32"/>
          <w:rtl w:val="0"/>
        </w:rPr>
        <w:t xml:space="preserve">genial</w:t>
      </w:r>
      <w:r w:rsidDel="00000000" w:rsidR="00000000" w:rsidRPr="00000000">
        <w:rPr>
          <w:b w:val="1"/>
          <w:color w:val="cc0000"/>
          <w:sz w:val="32"/>
          <w:szCs w:val="32"/>
          <w:rtl w:val="0"/>
        </w:rPr>
        <w:t xml:space="preserve">.</w:t>
      </w:r>
      <w:r w:rsidDel="00000000" w:rsidR="00000000" w:rsidRPr="00000000">
        <w:rPr>
          <w:b w:val="1"/>
          <w:color w:val="cc0000"/>
          <w:sz w:val="32"/>
          <w:szCs w:val="32"/>
          <w:rtl w:val="0"/>
        </w:rPr>
        <w:t xml:space="preserve">ly</w:t>
      </w:r>
    </w:p>
    <w:p w:rsidR="00000000" w:rsidDel="00000000" w:rsidP="00000000" w:rsidRDefault="00000000" w:rsidRPr="00000000" w14:paraId="00000003">
      <w:pPr>
        <w:pageBreakBefore w:val="0"/>
        <w:bidi w:val="1"/>
        <w:jc w:val="center"/>
        <w:rPr>
          <w:b w:val="1"/>
          <w:color w:val="cc0000"/>
          <w:sz w:val="32"/>
          <w:szCs w:val="32"/>
        </w:rPr>
      </w:pPr>
      <w:hyperlink r:id="rId6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1"/>
          </w:rPr>
          <w:t xml:space="preserve">קישור</w:t>
        </w:r>
      </w:hyperlink>
      <w:hyperlink r:id="rId7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1"/>
          </w:rPr>
          <w:t xml:space="preserve">למרכז</w:t>
        </w:r>
      </w:hyperlink>
      <w:hyperlink r:id="rId9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b w:val="1"/>
            <w:color w:val="1155cc"/>
            <w:sz w:val="32"/>
            <w:szCs w:val="32"/>
            <w:u w:val="single"/>
            <w:rtl w:val="1"/>
          </w:rPr>
          <w:t xml:space="preserve">למידה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bidi w:val="1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מרכז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למידה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זה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נבנה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במסגרת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קורס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מצוינות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בעבודה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מעשית</w:t>
      </w:r>
      <w:r w:rsidDel="00000000" w:rsidR="00000000" w:rsidRPr="00000000">
        <w:rPr>
          <w:b w:val="1"/>
          <w:sz w:val="26"/>
          <w:szCs w:val="26"/>
          <w:rtl w:val="1"/>
        </w:rPr>
        <w:t xml:space="preserve">- </w:t>
      </w:r>
      <w:r w:rsidDel="00000000" w:rsidR="00000000" w:rsidRPr="00000000">
        <w:rPr>
          <w:b w:val="1"/>
          <w:sz w:val="26"/>
          <w:szCs w:val="26"/>
          <w:rtl w:val="1"/>
        </w:rPr>
        <w:t xml:space="preserve">פיתוח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פרוייקטים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מתוקשבים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בהנחייתה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של</w:t>
      </w:r>
      <w:r w:rsidDel="00000000" w:rsidR="00000000" w:rsidRPr="00000000">
        <w:rPr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הגב</w:t>
      </w:r>
      <w:r w:rsidDel="00000000" w:rsidR="00000000" w:rsidRPr="00000000">
        <w:rPr>
          <w:b w:val="1"/>
          <w:sz w:val="26"/>
          <w:szCs w:val="26"/>
          <w:rtl w:val="1"/>
        </w:rPr>
        <w:t xml:space="preserve">'  </w:t>
      </w:r>
      <w:r w:rsidDel="00000000" w:rsidR="00000000" w:rsidRPr="00000000">
        <w:rPr>
          <w:b w:val="1"/>
          <w:sz w:val="26"/>
          <w:szCs w:val="26"/>
          <w:rtl w:val="1"/>
        </w:rPr>
        <w:t xml:space="preserve">שרה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ויסברג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5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שילת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אברג</w:t>
      </w:r>
      <w:r w:rsidDel="00000000" w:rsidR="00000000" w:rsidRPr="00000000">
        <w:rPr>
          <w:b w:val="1"/>
          <w:sz w:val="24"/>
          <w:szCs w:val="24"/>
          <w:rtl w:val="1"/>
        </w:rPr>
        <w:t xml:space="preserve">'</w:t>
      </w:r>
      <w:r w:rsidDel="00000000" w:rsidR="00000000" w:rsidRPr="00000000">
        <w:rPr>
          <w:b w:val="1"/>
          <w:sz w:val="24"/>
          <w:szCs w:val="24"/>
          <w:rtl w:val="1"/>
        </w:rPr>
        <w:t xml:space="preserve">ל</w:t>
      </w:r>
    </w:p>
    <w:p w:rsidR="00000000" w:rsidDel="00000000" w:rsidP="00000000" w:rsidRDefault="00000000" w:rsidRPr="00000000" w14:paraId="00000006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חנה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רעכיל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אייזנבך</w:t>
      </w:r>
    </w:p>
    <w:p w:rsidR="00000000" w:rsidDel="00000000" w:rsidP="00000000" w:rsidRDefault="00000000" w:rsidRPr="00000000" w14:paraId="00000007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שרי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בלינוב</w:t>
      </w:r>
    </w:p>
    <w:p w:rsidR="00000000" w:rsidDel="00000000" w:rsidP="00000000" w:rsidRDefault="00000000" w:rsidRPr="00000000" w14:paraId="00000008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לאה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רחל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בן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ארוש</w:t>
      </w:r>
    </w:p>
    <w:p w:rsidR="00000000" w:rsidDel="00000000" w:rsidP="00000000" w:rsidRDefault="00000000" w:rsidRPr="00000000" w14:paraId="00000009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רבקי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גולדברג</w:t>
      </w:r>
    </w:p>
    <w:p w:rsidR="00000000" w:rsidDel="00000000" w:rsidP="00000000" w:rsidRDefault="00000000" w:rsidRPr="00000000" w14:paraId="0000000A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מיכל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הלפרין</w:t>
      </w:r>
    </w:p>
    <w:p w:rsidR="00000000" w:rsidDel="00000000" w:rsidP="00000000" w:rsidRDefault="00000000" w:rsidRPr="00000000" w14:paraId="0000000B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רחלי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הרשקוביץ</w:t>
      </w:r>
    </w:p>
    <w:p w:rsidR="00000000" w:rsidDel="00000000" w:rsidP="00000000" w:rsidRDefault="00000000" w:rsidRPr="00000000" w14:paraId="0000000C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דבורי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חכשור</w:t>
      </w:r>
    </w:p>
    <w:p w:rsidR="00000000" w:rsidDel="00000000" w:rsidP="00000000" w:rsidRDefault="00000000" w:rsidRPr="00000000" w14:paraId="0000000D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נעמה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לאש</w:t>
      </w:r>
    </w:p>
    <w:p w:rsidR="00000000" w:rsidDel="00000000" w:rsidP="00000000" w:rsidRDefault="00000000" w:rsidRPr="00000000" w14:paraId="0000000E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חיה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מושקא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נביאי</w:t>
      </w:r>
    </w:p>
    <w:p w:rsidR="00000000" w:rsidDel="00000000" w:rsidP="00000000" w:rsidRDefault="00000000" w:rsidRPr="00000000" w14:paraId="0000000F">
      <w:pPr>
        <w:pageBreakBefore w:val="0"/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חני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רבינוביץ</w:t>
      </w:r>
    </w:p>
    <w:p w:rsidR="00000000" w:rsidDel="00000000" w:rsidP="00000000" w:rsidRDefault="00000000" w:rsidRPr="00000000" w14:paraId="00000010">
      <w:pPr>
        <w:pageBreakBefore w:val="0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מרכז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הלמידה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לחג</w:t>
      </w:r>
      <w:r w:rsidDel="00000000" w:rsidR="00000000" w:rsidRPr="00000000">
        <w:rPr>
          <w:sz w:val="26"/>
          <w:szCs w:val="26"/>
          <w:rtl w:val="1"/>
        </w:rPr>
        <w:t xml:space="preserve">  </w:t>
      </w:r>
      <w:r w:rsidDel="00000000" w:rsidR="00000000" w:rsidRPr="00000000">
        <w:rPr>
          <w:sz w:val="26"/>
          <w:szCs w:val="26"/>
          <w:rtl w:val="1"/>
        </w:rPr>
        <w:t xml:space="preserve">פסח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הינו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אינטראקטיבי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ללמידה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עצמית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שיתופית</w:t>
      </w:r>
      <w:r w:rsidDel="00000000" w:rsidR="00000000" w:rsidRPr="00000000">
        <w:rPr>
          <w:sz w:val="26"/>
          <w:szCs w:val="26"/>
          <w:rtl w:val="1"/>
        </w:rPr>
        <w:t xml:space="preserve"> , </w:t>
      </w:r>
      <w:r w:rsidDel="00000000" w:rsidR="00000000" w:rsidRPr="00000000">
        <w:rPr>
          <w:sz w:val="26"/>
          <w:szCs w:val="26"/>
          <w:rtl w:val="1"/>
        </w:rPr>
        <w:t xml:space="preserve">הוא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מחולק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לתחנות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שבכל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תחנה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הקניית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ידע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בצורה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חוויתית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ולאחריו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משחק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כלשהוא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המסכם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את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שנלמד</w:t>
      </w:r>
      <w:r w:rsidDel="00000000" w:rsidR="00000000" w:rsidRPr="00000000">
        <w:rPr>
          <w:sz w:val="26"/>
          <w:szCs w:val="26"/>
          <w:rtl w:val="1"/>
        </w:rPr>
        <w:t xml:space="preserve">. (</w:t>
      </w:r>
      <w:r w:rsidDel="00000000" w:rsidR="00000000" w:rsidRPr="00000000">
        <w:rPr>
          <w:sz w:val="26"/>
          <w:szCs w:val="26"/>
          <w:rtl w:val="1"/>
        </w:rPr>
        <w:t xml:space="preserve">בסיום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תחנה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חוזרים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לדף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הבית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ולוחצים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התחנה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הבאה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כדי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להמשיך</w:t>
      </w:r>
      <w:r w:rsidDel="00000000" w:rsidR="00000000" w:rsidRPr="00000000">
        <w:rPr>
          <w:sz w:val="26"/>
          <w:szCs w:val="26"/>
          <w:rtl w:val="1"/>
        </w:rPr>
        <w:t xml:space="preserve">).</w:t>
      </w:r>
    </w:p>
    <w:p w:rsidR="00000000" w:rsidDel="00000000" w:rsidP="00000000" w:rsidRDefault="00000000" w:rsidRPr="00000000" w14:paraId="00000013">
      <w:pPr>
        <w:bidi w:val="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בסיום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נערוך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חידון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מסכם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כל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מה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שלמדנו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על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פסח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במרכז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הלמידה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תחנה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1: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חדר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בריחה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בדיקת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ושריפת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חמץ</w:t>
      </w:r>
    </w:p>
    <w:p w:rsidR="00000000" w:rsidDel="00000000" w:rsidP="00000000" w:rsidRDefault="00000000" w:rsidRPr="00000000" w14:paraId="00000016">
      <w:pPr>
        <w:bidi w:val="1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הסבר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התחנה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מורכבת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חדרים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לפעילות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ללחוץ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הפסח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לחפש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פתיתי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למשחק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להקפיד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לכתוב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המשפט</w:t>
      </w:r>
      <w:r w:rsidDel="00000000" w:rsidR="00000000" w:rsidRPr="00000000">
        <w:rPr>
          <w:rtl w:val="1"/>
        </w:rPr>
        <w:t xml:space="preserve"> :</w:t>
      </w:r>
      <w:r w:rsidDel="00000000" w:rsidR="00000000" w:rsidRPr="00000000">
        <w:rPr>
          <w:rtl w:val="1"/>
        </w:rPr>
        <w:t xml:space="preserve">פסח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</w:t>
      </w:r>
    </w:p>
    <w:p w:rsidR="00000000" w:rsidDel="00000000" w:rsidP="00000000" w:rsidRDefault="00000000" w:rsidRPr="00000000" w14:paraId="0000001A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ראשון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שעון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ותפח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בבית</w:t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כוסמין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 : </w:t>
      </w:r>
      <w:r w:rsidDel="00000000" w:rsidR="00000000" w:rsidRPr="00000000">
        <w:rPr>
          <w:rtl w:val="1"/>
        </w:rPr>
        <w:t xml:space="preserve">כפ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מחשב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הכוכבים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כף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ונר</w:t>
      </w:r>
    </w:p>
    <w:p w:rsidR="00000000" w:rsidDel="00000000" w:rsidP="00000000" w:rsidRDefault="00000000" w:rsidRPr="00000000" w14:paraId="00000024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נכון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רש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3: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מחשב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נפקיר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נסגור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לגוי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הכוכבים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לערוך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סח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4: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קנקן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משמאל</w:t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שורפים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בניסן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הנר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והכף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ננקה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היטב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כיסוי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ביעור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לגוי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מו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חדר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5:</w:t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רמז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עציץ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גאווה</w:t>
      </w:r>
      <w:r w:rsidDel="00000000" w:rsidR="00000000" w:rsidRPr="00000000">
        <w:rPr>
          <w:rtl w:val="1"/>
        </w:rPr>
        <w:t xml:space="preserve"> *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צנועים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המצה</w:t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פתרונות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: *</w:t>
      </w:r>
      <w:r w:rsidDel="00000000" w:rsidR="00000000" w:rsidRPr="00000000">
        <w:rPr>
          <w:rtl w:val="1"/>
        </w:rPr>
        <w:t xml:space="preserve">להנות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* </w:t>
      </w:r>
      <w:r w:rsidDel="00000000" w:rsidR="00000000" w:rsidRPr="00000000">
        <w:rPr>
          <w:rtl w:val="1"/>
        </w:rPr>
        <w:t xml:space="preserve">מפקירים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1"/>
        </w:rPr>
        <w:t xml:space="preserve">הקוד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הראשי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שח</w:t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המשפט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הסופי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לסיום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התחנה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כשר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ושמח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תחנה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2: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סדר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ליל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הסדר</w:t>
      </w:r>
    </w:p>
    <w:p w:rsidR="00000000" w:rsidDel="00000000" w:rsidP="00000000" w:rsidRDefault="00000000" w:rsidRPr="00000000" w14:paraId="0000003E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rFonts w:ascii="Rubik" w:cs="Rubik" w:eastAsia="Rubik" w:hAnsi="Rubik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מוסי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השליחה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משוויץ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מובילה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אותנו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ליל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מסידור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הקערה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מציאת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חפצים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בחדר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הקשורים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לסימני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הלילה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עד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נרצה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ביאת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משיח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יש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חידון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ומשחקים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highlight w:val="white"/>
          <w:rtl w:val="1"/>
        </w:rPr>
        <w:t xml:space="preserve">ללמידה</w:t>
      </w:r>
      <w:r w:rsidDel="00000000" w:rsidR="00000000" w:rsidRPr="00000000">
        <w:rPr>
          <w:rFonts w:ascii="Rubik" w:cs="Rubik" w:eastAsia="Rubik" w:hAnsi="Rubik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highlight w:val="white"/>
          <w:rtl w:val="1"/>
        </w:rPr>
        <w:t xml:space="preserve">והנאה</w:t>
      </w:r>
      <w:r w:rsidDel="00000000" w:rsidR="00000000" w:rsidRPr="00000000">
        <w:rPr>
          <w:rFonts w:ascii="Rubik" w:cs="Rubik" w:eastAsia="Rubik" w:hAnsi="Rubik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שאלות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ותשובות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נכונות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חידון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1: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כיצד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עושים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קידוש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בליל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הסדר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אחד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עושה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בעצמו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מדוע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המילה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ורחץ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כתובה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האות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לפניה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שיהיו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2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הברות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איזו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מספר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כוס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שותים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בקידוש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מתוך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הכוסות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ששותים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בליל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הסדר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הכוס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הראשונה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מדוע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נקרא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הכרפס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בשם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זה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לרמז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שנים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שבנ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"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עבדו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בפרך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שאלות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ותשובות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תשבץ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2: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האמונה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היא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זו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שעמדה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והיא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שעמדה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אומר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זאת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נשתנה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אחרי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נשתנה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מוזגים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..-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כוס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שניה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גאל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אותנו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ממצריים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גאלתנו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זהו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לחם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עוני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בארמית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לחמא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עניא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במצריים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היינו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עבדים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היינו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אילו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הוציאנו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ממצריים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דיינו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מספר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המכות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שקיבלו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המצריים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עשר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שאלות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ותשובות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נכונות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חידון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3: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כמה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אוכלים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במוציא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מצה</w:t>
      </w:r>
      <w:r w:rsidDel="00000000" w:rsidR="00000000" w:rsidRPr="00000000">
        <w:rPr>
          <w:sz w:val="24"/>
          <w:szCs w:val="24"/>
          <w:rtl w:val="1"/>
        </w:rPr>
        <w:t xml:space="preserve">? </w:t>
      </w:r>
      <w:r w:rsidDel="00000000" w:rsidR="00000000" w:rsidRPr="00000000">
        <w:rPr>
          <w:sz w:val="24"/>
          <w:szCs w:val="24"/>
          <w:rtl w:val="1"/>
        </w:rPr>
        <w:t xml:space="preserve">התשובה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הנכונה</w:t>
      </w:r>
      <w:r w:rsidDel="00000000" w:rsidR="00000000" w:rsidRPr="00000000">
        <w:rPr>
          <w:sz w:val="24"/>
          <w:szCs w:val="24"/>
          <w:rtl w:val="1"/>
        </w:rPr>
        <w:t xml:space="preserve">- </w:t>
      </w:r>
      <w:r w:rsidDel="00000000" w:rsidR="00000000" w:rsidRPr="00000000">
        <w:rPr>
          <w:sz w:val="24"/>
          <w:szCs w:val="24"/>
          <w:rtl w:val="1"/>
        </w:rPr>
        <w:t xml:space="preserve">כזית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הסיבה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שאוכלים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גם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מרור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בנפרד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וגם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ביחד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מצה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לצאת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חובת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הדעות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מורכב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המרור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 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חסה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,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חזרת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,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חרוסת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מברכים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לפני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אכילת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המצה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תשובות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וב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נכונות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6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לכמה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חתיכותת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שוברים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החלק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הגדול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האפיקומן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 -5</w:t>
      </w:r>
    </w:p>
    <w:p w:rsidR="00000000" w:rsidDel="00000000" w:rsidP="00000000" w:rsidRDefault="00000000" w:rsidRPr="00000000" w14:paraId="00000057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תחנה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3: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ארבע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בהגדה</w:t>
      </w:r>
    </w:p>
    <w:p w:rsidR="00000000" w:rsidDel="00000000" w:rsidP="00000000" w:rsidRDefault="00000000" w:rsidRPr="00000000" w14:paraId="00000059">
      <w:pPr>
        <w:bidi w:val="1"/>
        <w:rPr>
          <w:rFonts w:ascii="Rubik" w:cs="Rubik" w:eastAsia="Rubik" w:hAnsi="Rubik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1"/>
        </w:rPr>
        <w:t xml:space="preserve">התייחסות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לארבעה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בנים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קושיות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כוסות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ארבע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לשונות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גאולה</w:t>
      </w:r>
      <w:r w:rsidDel="00000000" w:rsidR="00000000" w:rsidRPr="00000000">
        <w:rPr>
          <w:sz w:val="24"/>
          <w:szCs w:val="24"/>
          <w:rtl w:val="1"/>
        </w:rPr>
        <w:t xml:space="preserve">.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תיאור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דו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-</w:t>
      </w:r>
      <w:r w:rsidDel="00000000" w:rsidR="00000000" w:rsidRPr="00000000">
        <w:rPr>
          <w:color w:val="202124"/>
          <w:sz w:val="24"/>
          <w:szCs w:val="24"/>
          <w:rtl w:val="1"/>
        </w:rPr>
        <w:t xml:space="preserve">שיח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ארבעת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הבנים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קומיקס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ולאחר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מכן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הבן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החמישי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הרבי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תיאור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ארבע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קושיות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התכתבות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בצ</w:t>
      </w:r>
      <w:r w:rsidDel="00000000" w:rsidR="00000000" w:rsidRPr="00000000">
        <w:rPr>
          <w:sz w:val="24"/>
          <w:szCs w:val="24"/>
          <w:rtl w:val="1"/>
        </w:rPr>
        <w:t xml:space="preserve">'</w:t>
      </w:r>
      <w:r w:rsidDel="00000000" w:rsidR="00000000" w:rsidRPr="00000000">
        <w:rPr>
          <w:sz w:val="24"/>
          <w:szCs w:val="24"/>
          <w:rtl w:val="1"/>
        </w:rPr>
        <w:t xml:space="preserve">אט</w:t>
      </w:r>
      <w:r w:rsidDel="00000000" w:rsidR="00000000" w:rsidRPr="00000000">
        <w:rPr>
          <w:sz w:val="24"/>
          <w:szCs w:val="24"/>
          <w:rtl w:val="1"/>
        </w:rPr>
        <w:t xml:space="preserve">, </w:t>
      </w:r>
      <w:r w:rsidDel="00000000" w:rsidR="00000000" w:rsidRPr="00000000">
        <w:rPr>
          <w:sz w:val="24"/>
          <w:szCs w:val="24"/>
          <w:rtl w:val="1"/>
        </w:rPr>
        <w:t xml:space="preserve">הסבר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ארבע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כוסות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קטעי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לימוד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ומידע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במעבר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עכבר</w:t>
      </w:r>
      <w:r w:rsidDel="00000000" w:rsidR="00000000" w:rsidRPr="00000000">
        <w:rPr>
          <w:rFonts w:ascii="Rubik" w:cs="Rubik" w:eastAsia="Rubik" w:hAnsi="Rubik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5A">
      <w:pPr>
        <w:bidi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1"/>
        </w:rPr>
        <w:t xml:space="preserve">וארבע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לשונות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של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sz w:val="24"/>
          <w:szCs w:val="24"/>
          <w:u w:val="single"/>
          <w:rtl w:val="1"/>
        </w:rPr>
        <w:t xml:space="preserve">גאולה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באמצעות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קטעי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ותוכן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ageBreakBefore w:val="0"/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תחנה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4: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שביעי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של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פסח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וסעודת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משיח</w:t>
      </w:r>
    </w:p>
    <w:p w:rsidR="00000000" w:rsidDel="00000000" w:rsidP="00000000" w:rsidRDefault="00000000" w:rsidRPr="00000000" w14:paraId="0000005E">
      <w:pPr>
        <w:bidi w:val="1"/>
        <w:rPr>
          <w:b w:val="1"/>
          <w:color w:val="cc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המטרה</w:t>
      </w:r>
      <w:r w:rsidDel="00000000" w:rsidR="00000000" w:rsidRPr="00000000">
        <w:rPr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לפתוח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הספר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הכחול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במרכז</w:t>
      </w:r>
      <w:r w:rsidDel="00000000" w:rsidR="00000000" w:rsidRPr="00000000">
        <w:rPr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כדי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לפתוח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אותו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צריך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לאסוף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את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כל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החפצים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שעל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השולחן</w:t>
      </w:r>
      <w:r w:rsidDel="00000000" w:rsidR="00000000" w:rsidRPr="00000000">
        <w:rPr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חפץ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1:  (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פלייר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)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שביעי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סרטון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שביעי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פסח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התאמה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בין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המנהג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לסיבה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שלו</w:t>
      </w:r>
    </w:p>
    <w:p w:rsidR="00000000" w:rsidDel="00000000" w:rsidP="00000000" w:rsidRDefault="00000000" w:rsidRPr="00000000" w14:paraId="00000063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תשובון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לחידון</w:t>
      </w:r>
      <w:r w:rsidDel="00000000" w:rsidR="00000000" w:rsidRPr="00000000">
        <w:rPr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4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חפץ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2: (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מצה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)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הרקע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למנהג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6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מידע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על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הרקע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למנהג</w:t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bidi w:val="1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משחק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או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לא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נכון</w:t>
      </w:r>
    </w:p>
    <w:p w:rsidR="00000000" w:rsidDel="00000000" w:rsidP="00000000" w:rsidRDefault="00000000" w:rsidRPr="00000000" w14:paraId="00000069">
      <w:pPr>
        <w:bidi w:val="1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תשובון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: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נכון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או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לא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נכון</w:t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6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תשובות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נכונות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6C">
      <w:pPr>
        <w:bidi w:val="1"/>
        <w:rPr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אוכלים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בשביעי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הבעל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טוב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תיקן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מנהג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</w:p>
    <w:p w:rsidR="00000000" w:rsidDel="00000000" w:rsidP="00000000" w:rsidRDefault="00000000" w:rsidRPr="00000000" w14:paraId="0000006E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הרעיון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הסעודה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שנרגיש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כמציאות</w:t>
      </w:r>
    </w:p>
    <w:p w:rsidR="00000000" w:rsidDel="00000000" w:rsidP="00000000" w:rsidRDefault="00000000" w:rsidRPr="00000000" w14:paraId="0000006F">
      <w:pPr>
        <w:bidi w:val="1"/>
        <w:rPr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יבוא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כמציאות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ממשית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בזמן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הארה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אלוקית</w:t>
      </w:r>
    </w:p>
    <w:p w:rsidR="00000000" w:rsidDel="00000000" w:rsidP="00000000" w:rsidRDefault="00000000" w:rsidRPr="00000000" w14:paraId="00000071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תשובות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שגויות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73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אוכלים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בחג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הראשון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פסח</w:t>
      </w:r>
    </w:p>
    <w:p w:rsidR="00000000" w:rsidDel="00000000" w:rsidP="00000000" w:rsidRDefault="00000000" w:rsidRPr="00000000" w14:paraId="00000074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התניא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תיקן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מנהג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</w:p>
    <w:p w:rsidR="00000000" w:rsidDel="00000000" w:rsidP="00000000" w:rsidRDefault="00000000" w:rsidRPr="00000000" w14:paraId="00000075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אוכלים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לגמור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המצות</w:t>
      </w:r>
    </w:p>
    <w:p w:rsidR="00000000" w:rsidDel="00000000" w:rsidP="00000000" w:rsidRDefault="00000000" w:rsidRPr="00000000" w14:paraId="00000076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אוכלים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להיפרד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מהחג</w:t>
      </w:r>
    </w:p>
    <w:p w:rsidR="00000000" w:rsidDel="00000000" w:rsidP="00000000" w:rsidRDefault="00000000" w:rsidRPr="00000000" w14:paraId="00000077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יבוא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בצורה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מופשטת</w:t>
      </w:r>
    </w:p>
    <w:p w:rsidR="00000000" w:rsidDel="00000000" w:rsidP="00000000" w:rsidRDefault="00000000" w:rsidRPr="00000000" w14:paraId="00000078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rPr>
          <w:rFonts w:ascii="Rubik" w:cs="Rubik" w:eastAsia="Rubik" w:hAnsi="Rubik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חפץ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3:(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הגדה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)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מנהגים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7A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קומיקס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מנהגי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</w:p>
    <w:p w:rsidR="00000000" w:rsidDel="00000000" w:rsidP="00000000" w:rsidRDefault="00000000" w:rsidRPr="00000000" w14:paraId="0000007B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rPr>
          <w:rFonts w:ascii="Rubik" w:cs="Rubik" w:eastAsia="Rubik" w:hAnsi="Rubik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פתיחת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הספר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bidi w:val="1"/>
        <w:ind w:left="720" w:hanging="360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סיכום</w:t>
      </w:r>
    </w:p>
    <w:p w:rsidR="00000000" w:rsidDel="00000000" w:rsidP="00000000" w:rsidRDefault="00000000" w:rsidRPr="00000000" w14:paraId="0000007E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>
          <w:rFonts w:ascii="Rubik" w:cs="Rubik" w:eastAsia="Rubik" w:hAnsi="Rubik"/>
          <w:b w:val="1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תשובון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משחק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סיכום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תחנה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שביעי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וסעודת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b w:val="1"/>
          <w:sz w:val="26"/>
          <w:szCs w:val="26"/>
          <w:highlight w:val="white"/>
          <w:rtl w:val="1"/>
        </w:rPr>
        <w:t xml:space="preserve"> :</w:t>
      </w:r>
    </w:p>
    <w:p w:rsidR="00000000" w:rsidDel="00000000" w:rsidP="00000000" w:rsidRDefault="00000000" w:rsidRPr="00000000" w14:paraId="00000080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תיקן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המנהג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'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הבעל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טוב</w:t>
      </w:r>
    </w:p>
    <w:p w:rsidR="00000000" w:rsidDel="00000000" w:rsidP="00000000" w:rsidRDefault="00000000" w:rsidRPr="00000000" w14:paraId="00000082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מטרת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הסעודה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הזאת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מעניקה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לאדם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חשיבה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ביאת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בצורה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מוחשית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ומשמעותית</w:t>
      </w:r>
    </w:p>
    <w:p w:rsidR="00000000" w:rsidDel="00000000" w:rsidP="00000000" w:rsidRDefault="00000000" w:rsidRPr="00000000" w14:paraId="00000083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עוד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חג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בסיום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משום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שבו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התרחש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נס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קריעת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סוף</w:t>
      </w:r>
    </w:p>
    <w:p w:rsidR="00000000" w:rsidDel="00000000" w:rsidP="00000000" w:rsidRDefault="00000000" w:rsidRPr="00000000" w14:paraId="00000084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היה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הראשון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שקפץ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למי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סוף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נחשון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עמינדב</w:t>
      </w:r>
    </w:p>
    <w:p w:rsidR="00000000" w:rsidDel="00000000" w:rsidP="00000000" w:rsidRDefault="00000000" w:rsidRPr="00000000" w14:paraId="00000085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מתי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עורכים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כששביעי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יוצא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ביום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שישי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ביום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שישי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סמוך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לשקיעה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וממשיכה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גם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בשבת</w:t>
      </w:r>
    </w:p>
    <w:p w:rsidR="00000000" w:rsidDel="00000000" w:rsidP="00000000" w:rsidRDefault="00000000" w:rsidRPr="00000000" w14:paraId="00000086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נוהגים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לאכול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ולשתות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בסעודת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משיח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ארבעה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כוסות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יין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וכזית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מצה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שמורה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</w:p>
    <w:p w:rsidR="00000000" w:rsidDel="00000000" w:rsidP="00000000" w:rsidRDefault="00000000" w:rsidRPr="00000000" w14:paraId="00000087">
      <w:pPr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אומרים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הלל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שהמצרים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טבעו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וגם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מעשה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ידי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הקב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"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</w:t>
      </w:r>
    </w:p>
    <w:p w:rsidR="00000000" w:rsidDel="00000000" w:rsidP="00000000" w:rsidRDefault="00000000" w:rsidRPr="00000000" w14:paraId="00000088">
      <w:pPr>
        <w:bidi w:val="1"/>
        <w:rPr>
          <w:rFonts w:ascii="Rubik" w:cs="Rubik" w:eastAsia="Rubik" w:hAnsi="Rubik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מה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עושים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בשביעי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פסח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בגלל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שהגאולה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עדיין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הגיעה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?-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לא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אומרים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 '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שהחיינו</w:t>
      </w:r>
      <w:r w:rsidDel="00000000" w:rsidR="00000000" w:rsidRPr="00000000">
        <w:rPr>
          <w:rFonts w:ascii="Rubik" w:cs="Rubik" w:eastAsia="Rubik" w:hAnsi="Rubik"/>
          <w:sz w:val="26"/>
          <w:szCs w:val="26"/>
          <w:highlight w:val="white"/>
          <w:rtl w:val="1"/>
        </w:rPr>
        <w:t xml:space="preserve">'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bidi w:val="1"/>
        <w:rPr>
          <w:b w:val="1"/>
          <w:color w:val="cc0000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חידון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מסכם</w:t>
      </w:r>
      <w:r w:rsidDel="00000000" w:rsidR="00000000" w:rsidRPr="00000000">
        <w:rPr>
          <w:b w:val="1"/>
          <w:color w:val="cc0000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8B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חידון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שיתופי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בכלי</w:t>
      </w:r>
      <w:r w:rsidDel="00000000" w:rsidR="00000000" w:rsidRPr="00000000">
        <w:rPr>
          <w:b w:val="1"/>
          <w:sz w:val="26"/>
          <w:szCs w:val="26"/>
          <w:rtl w:val="1"/>
        </w:rPr>
        <w:t xml:space="preserve">  </w:t>
      </w:r>
      <w:r w:rsidDel="00000000" w:rsidR="00000000" w:rsidRPr="00000000">
        <w:rPr>
          <w:b w:val="1"/>
          <w:sz w:val="26"/>
          <w:szCs w:val="26"/>
          <w:rtl w:val="0"/>
        </w:rPr>
        <w:t xml:space="preserve">quizizz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נערוך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תחרות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על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כל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מה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שלמדנו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על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פסח</w:t>
      </w:r>
      <w:r w:rsidDel="00000000" w:rsidR="00000000" w:rsidRPr="00000000">
        <w:rPr>
          <w:b w:val="1"/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8C">
      <w:pPr>
        <w:bidi w:val="1"/>
        <w:rPr>
          <w:b w:val="1"/>
          <w:sz w:val="26"/>
          <w:szCs w:val="26"/>
        </w:rPr>
      </w:pPr>
      <w:hyperlink r:id="rId11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1"/>
          </w:rPr>
          <w:t xml:space="preserve">קישור</w:t>
        </w:r>
      </w:hyperlink>
      <w:hyperlink r:id="rId12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1"/>
          </w:rPr>
          <w:t xml:space="preserve"> </w:t>
        </w:r>
      </w:hyperlink>
      <w:hyperlink r:id="rId13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1"/>
          </w:rPr>
          <w:t xml:space="preserve">לחידון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bidi w:val="1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השאלות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והתשובות</w:t>
      </w:r>
      <w:r w:rsidDel="00000000" w:rsidR="00000000" w:rsidRPr="00000000">
        <w:rPr>
          <w:b w:val="1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8E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קיומו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צריך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להפקיר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אותו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בנוסף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החמץ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שמצאנו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שמצאנו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שומרים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לבוקר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שלמחרת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לשריפת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חמץ</w:t>
      </w:r>
    </w:p>
    <w:p w:rsidR="00000000" w:rsidDel="00000000" w:rsidP="00000000" w:rsidRDefault="00000000" w:rsidRPr="00000000" w14:paraId="00000090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לבדיקת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חמץ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כף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נוצה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ונר</w:t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נוטלים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אכילת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כרפס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כיוון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שכאשר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רוצים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לאכול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מאכל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הטבול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במשקה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ליטול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ידיים</w:t>
      </w:r>
    </w:p>
    <w:p w:rsidR="00000000" w:rsidDel="00000000" w:rsidP="00000000" w:rsidRDefault="00000000" w:rsidRPr="00000000" w14:paraId="00000092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זרוע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מסימני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בסמיכות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עורך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כורך</w:t>
      </w:r>
    </w:p>
    <w:p w:rsidR="00000000" w:rsidDel="00000000" w:rsidP="00000000" w:rsidRDefault="00000000" w:rsidRPr="00000000" w14:paraId="00000094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החידוש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בעניין</w:t>
      </w:r>
      <w:r w:rsidDel="00000000" w:rsidR="00000000" w:rsidRPr="00000000">
        <w:rPr>
          <w:rtl w:val="1"/>
        </w:rPr>
        <w:t xml:space="preserve"> 4 </w:t>
      </w:r>
      <w:r w:rsidDel="00000000" w:rsidR="00000000" w:rsidRPr="00000000">
        <w:rPr>
          <w:rtl w:val="1"/>
        </w:rPr>
        <w:t xml:space="preserve">בנים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בהגדה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הבן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החמישי</w:t>
      </w:r>
    </w:p>
    <w:p w:rsidR="00000000" w:rsidDel="00000000" w:rsidP="00000000" w:rsidRDefault="00000000" w:rsidRPr="00000000" w14:paraId="00000095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הקושיה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מארבעת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הקושיות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מטבילין</w:t>
      </w:r>
      <w:r w:rsidDel="00000000" w:rsidR="00000000" w:rsidRPr="00000000">
        <w:rPr>
          <w:b w:val="1"/>
          <w:rtl w:val="1"/>
        </w:rPr>
        <w:t xml:space="preserve"> 0 </w:t>
      </w:r>
      <w:r w:rsidDel="00000000" w:rsidR="00000000" w:rsidRPr="00000000">
        <w:rPr>
          <w:b w:val="1"/>
          <w:rtl w:val="1"/>
        </w:rPr>
        <w:t xml:space="preserve">פעמים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</w:t>
      </w:r>
      <w:r w:rsidDel="00000000" w:rsidR="00000000" w:rsidRPr="00000000">
        <w:rPr>
          <w:b w:val="1"/>
          <w:rtl w:val="1"/>
        </w:rPr>
        <w:t xml:space="preserve"> 2 </w:t>
      </w:r>
      <w:r w:rsidDel="00000000" w:rsidR="00000000" w:rsidRPr="00000000">
        <w:rPr>
          <w:b w:val="1"/>
          <w:rtl w:val="1"/>
        </w:rPr>
        <w:t xml:space="preserve">פעמים</w:t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שותים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השלישית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b w:val="1"/>
          <w:rtl w:val="1"/>
        </w:rPr>
        <w:t xml:space="preserve">בסוף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ברכת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המזון</w:t>
      </w:r>
    </w:p>
    <w:p w:rsidR="00000000" w:rsidDel="00000000" w:rsidP="00000000" w:rsidRDefault="00000000" w:rsidRPr="00000000" w14:paraId="00000097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מכיוון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שבזמן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זה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ישנה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הארה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אלוקית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משיח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נוהגים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בשביעי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של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פסח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לפני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השקיעה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לערוך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סעודה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שבה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אוכלים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כזית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מצה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שותים</w:t>
      </w:r>
      <w:r w:rsidDel="00000000" w:rsidR="00000000" w:rsidRPr="00000000">
        <w:rPr>
          <w:b w:val="1"/>
          <w:rtl w:val="1"/>
        </w:rPr>
        <w:t xml:space="preserve"> 4 </w:t>
      </w:r>
      <w:r w:rsidDel="00000000" w:rsidR="00000000" w:rsidRPr="00000000">
        <w:rPr>
          <w:b w:val="1"/>
          <w:rtl w:val="1"/>
        </w:rPr>
        <w:t xml:space="preserve">כוסות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יין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ומנגנים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את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ניגוני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הרביים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bidi w:val="1"/>
        <w:ind w:left="720" w:hanging="360"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בשבילכן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למידה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למדתי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דברים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חדשים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בזכות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הלמידה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נחמד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לא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מעבר</w:t>
      </w:r>
      <w:r w:rsidDel="00000000" w:rsidR="00000000" w:rsidRPr="00000000">
        <w:rPr>
          <w:b w:val="1"/>
          <w:rtl w:val="1"/>
        </w:rPr>
        <w:t xml:space="preserve">, </w:t>
      </w:r>
      <w:r w:rsidDel="00000000" w:rsidR="00000000" w:rsidRPr="00000000">
        <w:rPr>
          <w:b w:val="1"/>
          <w:rtl w:val="1"/>
        </w:rPr>
        <w:t xml:space="preserve">כיף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מאד</w:t>
      </w:r>
    </w:p>
    <w:p w:rsidR="00000000" w:rsidDel="00000000" w:rsidP="00000000" w:rsidRDefault="00000000" w:rsidRPr="00000000" w14:paraId="0000009A">
      <w:pPr>
        <w:bidi w:val="1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bidi w:val="1"/>
        <w:rPr>
          <w:rFonts w:ascii="Rubik" w:cs="Rubik" w:eastAsia="Rubik" w:hAnsi="Rubik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ageBreakBefore w:val="0"/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widowControl w:val="0"/>
        <w:bidi w:val="1"/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quizizz.com/admin/quiz/62436e0755002d00201637ce" TargetMode="External"/><Relationship Id="rId10" Type="http://schemas.openxmlformats.org/officeDocument/2006/relationships/hyperlink" Target="https://view.genial.ly/623a2fca074bdb00118f2a23/interactive-content-" TargetMode="External"/><Relationship Id="rId13" Type="http://schemas.openxmlformats.org/officeDocument/2006/relationships/hyperlink" Target="https://quizizz.com/admin/quiz/62436e0755002d00201637ce" TargetMode="External"/><Relationship Id="rId12" Type="http://schemas.openxmlformats.org/officeDocument/2006/relationships/hyperlink" Target="https://quizizz.com/admin/quiz/62436e0755002d00201637c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iew.genial.ly/623a2fca074bdb00118f2a23/interactive-content-" TargetMode="External"/><Relationship Id="rId5" Type="http://schemas.openxmlformats.org/officeDocument/2006/relationships/styles" Target="styles.xml"/><Relationship Id="rId6" Type="http://schemas.openxmlformats.org/officeDocument/2006/relationships/hyperlink" Target="https://view.genial.ly/623a2fca074bdb00118f2a23/interactive-content-" TargetMode="External"/><Relationship Id="rId7" Type="http://schemas.openxmlformats.org/officeDocument/2006/relationships/hyperlink" Target="https://view.genial.ly/623a2fca074bdb00118f2a23/interactive-content-" TargetMode="External"/><Relationship Id="rId8" Type="http://schemas.openxmlformats.org/officeDocument/2006/relationships/hyperlink" Target="https://view.genial.ly/623a2fca074bdb00118f2a23/interactive-content-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