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C8D" w:rsidRPr="003E2C8D" w:rsidRDefault="003E2C8D" w:rsidP="00306F73">
      <w:pPr>
        <w:spacing w:before="240" w:after="240" w:line="240" w:lineRule="auto"/>
        <w:outlineLvl w:val="0"/>
        <w:rPr>
          <w:rFonts w:ascii="Times New Roman" w:eastAsia="Times New Roman" w:hAnsi="Times New Roman" w:cs="Times New Roman"/>
          <w:kern w:val="36"/>
          <w:sz w:val="20"/>
          <w:szCs w:val="20"/>
        </w:rPr>
      </w:pPr>
      <w:r w:rsidRPr="003E2C8D">
        <w:rPr>
          <w:rFonts w:ascii="Arial" w:eastAsia="Times New Roman" w:hAnsi="Arial" w:cs="Arial"/>
          <w:kern w:val="36"/>
          <w:sz w:val="20"/>
          <w:szCs w:val="20"/>
          <w:rtl/>
        </w:rPr>
        <w:t>ב"ה</w:t>
      </w:r>
    </w:p>
    <w:p w:rsidR="003E2C8D" w:rsidRPr="003E2C8D" w:rsidRDefault="003E2C8D" w:rsidP="00306F73">
      <w:pPr>
        <w:spacing w:after="225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</w:pPr>
      <w:r w:rsidRPr="003E2C8D">
        <w:rPr>
          <w:rFonts w:ascii="Segoe UI Symbol" w:eastAsia="Times New Roman" w:hAnsi="Segoe UI Symbol" w:cs="Segoe UI Symbol" w:hint="cs"/>
          <w:b/>
          <w:bCs/>
          <w:sz w:val="36"/>
          <w:szCs w:val="36"/>
          <w:rtl/>
        </w:rPr>
        <w:t>📝</w:t>
      </w:r>
      <w:r w:rsidRPr="003E2C8D">
        <w:rPr>
          <w:rFonts w:ascii="Arial" w:eastAsia="Times New Roman" w:hAnsi="Arial" w:cs="Arial"/>
          <w:b/>
          <w:bCs/>
          <w:sz w:val="36"/>
          <w:szCs w:val="36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36"/>
          <w:szCs w:val="36"/>
          <w:rtl/>
        </w:rPr>
        <w:t>צ</w:t>
      </w:r>
      <w:r w:rsidRPr="003E2C8D">
        <w:rPr>
          <w:rFonts w:ascii="Arial" w:eastAsia="Times New Roman" w:hAnsi="Arial" w:cs="Arial"/>
          <w:b/>
          <w:bCs/>
          <w:sz w:val="36"/>
          <w:szCs w:val="36"/>
          <w:rtl/>
        </w:rPr>
        <w:t>'</w:t>
      </w:r>
      <w:r w:rsidRPr="003E2C8D">
        <w:rPr>
          <w:rFonts w:ascii="Arial" w:eastAsia="Times New Roman" w:hAnsi="Arial" w:cs="Arial" w:hint="cs"/>
          <w:b/>
          <w:bCs/>
          <w:sz w:val="36"/>
          <w:szCs w:val="36"/>
          <w:rtl/>
        </w:rPr>
        <w:t>ק</w:t>
      </w:r>
      <w:r w:rsidRPr="003E2C8D">
        <w:rPr>
          <w:rFonts w:ascii="Arial" w:eastAsia="Times New Roman" w:hAnsi="Arial" w:cs="Arial"/>
          <w:b/>
          <w:bCs/>
          <w:sz w:val="36"/>
          <w:szCs w:val="36"/>
          <w:rtl/>
        </w:rPr>
        <w:t>-</w:t>
      </w:r>
      <w:r w:rsidRPr="003E2C8D">
        <w:rPr>
          <w:rFonts w:ascii="Arial" w:eastAsia="Times New Roman" w:hAnsi="Arial" w:cs="Arial" w:hint="cs"/>
          <w:b/>
          <w:bCs/>
          <w:sz w:val="36"/>
          <w:szCs w:val="36"/>
          <w:rtl/>
        </w:rPr>
        <w:t>ליסט</w:t>
      </w:r>
      <w:r w:rsidRPr="003E2C8D">
        <w:rPr>
          <w:rFonts w:ascii="Arial" w:eastAsia="Times New Roman" w:hAnsi="Arial" w:cs="Arial"/>
          <w:b/>
          <w:bCs/>
          <w:sz w:val="36"/>
          <w:szCs w:val="36"/>
          <w:rtl/>
        </w:rPr>
        <w:t xml:space="preserve">: </w:t>
      </w:r>
      <w:r w:rsidR="00306F73">
        <w:rPr>
          <w:rFonts w:ascii="Arial" w:eastAsia="Times New Roman" w:hAnsi="Arial" w:cs="Arial" w:hint="cs"/>
          <w:b/>
          <w:bCs/>
          <w:sz w:val="36"/>
          <w:szCs w:val="36"/>
          <w:rtl/>
        </w:rPr>
        <w:t>נרות</w:t>
      </w:r>
      <w:r w:rsidR="008A720F">
        <w:rPr>
          <w:rFonts w:ascii="Arial" w:eastAsia="Times New Roman" w:hAnsi="Arial" w:cs="Arial" w:hint="cs"/>
          <w:b/>
          <w:bCs/>
          <w:sz w:val="36"/>
          <w:szCs w:val="36"/>
          <w:rtl/>
        </w:rPr>
        <w:t xml:space="preserve">- </w:t>
      </w:r>
      <w:r w:rsidR="002623C5">
        <w:rPr>
          <w:rFonts w:ascii="Arial" w:eastAsia="Times New Roman" w:hAnsi="Arial" w:cs="Arial" w:hint="cs"/>
          <w:b/>
          <w:bCs/>
          <w:sz w:val="36"/>
          <w:szCs w:val="36"/>
          <w:rtl/>
        </w:rPr>
        <w:t>ד</w:t>
      </w:r>
      <w:r w:rsidR="008A720F">
        <w:rPr>
          <w:rFonts w:ascii="Arial" w:eastAsia="Times New Roman" w:hAnsi="Arial" w:cs="Arial" w:hint="cs"/>
          <w:b/>
          <w:bCs/>
          <w:sz w:val="36"/>
          <w:szCs w:val="36"/>
          <w:rtl/>
        </w:rPr>
        <w:t>-</w:t>
      </w:r>
      <w:r w:rsidR="002623C5">
        <w:rPr>
          <w:rFonts w:ascii="Arial" w:eastAsia="Times New Roman" w:hAnsi="Arial" w:cs="Arial" w:hint="cs"/>
          <w:b/>
          <w:bCs/>
          <w:sz w:val="36"/>
          <w:szCs w:val="36"/>
          <w:rtl/>
        </w:rPr>
        <w:t>ו</w:t>
      </w:r>
      <w:r w:rsidRPr="003E2C8D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 xml:space="preserve"> (פרק </w:t>
      </w:r>
      <w:r w:rsidR="00306F73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>ב</w:t>
      </w:r>
      <w:r w:rsidRPr="003E2C8D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>)</w:t>
      </w:r>
    </w:p>
    <w:p w:rsidR="00306F73" w:rsidRPr="00306F73" w:rsidRDefault="00655C5C" w:rsidP="00306F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 w:hint="cs"/>
          <w:b/>
          <w:bCs/>
          <w:sz w:val="27"/>
          <w:szCs w:val="27"/>
          <w:rtl/>
        </w:rPr>
        <w:t>1.</w:t>
      </w:r>
      <w:r w:rsidR="00306F73">
        <w:rPr>
          <w:rFonts w:ascii="Times New Roman" w:eastAsia="Times New Roman" w:hAnsi="Times New Roman" w:cs="Times New Roman" w:hint="cs"/>
          <w:b/>
          <w:bCs/>
          <w:sz w:val="27"/>
          <w:szCs w:val="27"/>
          <w:rtl/>
        </w:rPr>
        <w:t xml:space="preserve"> </w:t>
      </w:r>
      <w:r w:rsidR="00306F73" w:rsidRPr="00306F73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במבט על</w:t>
      </w:r>
    </w:p>
    <w:p w:rsidR="00306F73" w:rsidRPr="00306F73" w:rsidRDefault="00306F73" w:rsidP="00306F7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תובנה מרכזית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נרות השבת נועדו להרבות שלום, עונג וכבוד לשבת באור גשמי המאיר ומרומם גם את הבית ברוחניות; מעשה קטן של הארת נר יוצר שינוי גדול ואווירה מיוחדת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מושגים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06F73" w:rsidRPr="00306F73" w:rsidRDefault="00306F73" w:rsidP="00655C5C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'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מושגי תוכן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':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 '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 xml:space="preserve">כבוד 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ועונג 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שבת', '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>נרות שבת'</w:t>
      </w:r>
    </w:p>
    <w:p w:rsidR="00306F73" w:rsidRPr="00306F73" w:rsidRDefault="00306F73" w:rsidP="00306F73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'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מושגי בסיס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':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 '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עובר לעשיית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ן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'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>, 'תנאי'</w:t>
      </w:r>
    </w:p>
    <w:p w:rsidR="00306F73" w:rsidRPr="00306F73" w:rsidRDefault="00306F73" w:rsidP="00306F7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Segoe UI Symbol" w:eastAsia="Times New Roman" w:hAnsi="Segoe UI Symbol" w:cs="Segoe UI Symbol"/>
          <w:sz w:val="24"/>
          <w:szCs w:val="24"/>
        </w:rPr>
        <w:t>💡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הערה חשובה למורה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לרשותכם דף הכנה מהיר להדפסה. כמו כן, ליחידה זו מצורפים כרטיסי מושגים להקרנה ולהדפסה (בפורמט של כרטיס 1 בעמוד או 2 בעמוד) המיועדים לביסוס המושגים לאורך השיעור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655C5C" w:rsidP="00306F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 w:hint="cs"/>
          <w:b/>
          <w:bCs/>
          <w:sz w:val="27"/>
          <w:szCs w:val="27"/>
          <w:rtl/>
        </w:rPr>
        <w:t xml:space="preserve">2. </w:t>
      </w:r>
      <w:r w:rsidR="00306F73" w:rsidRPr="00306F7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306F73" w:rsidRPr="00306F73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מרכז הכנות ולוגיסטיקה</w:t>
      </w:r>
    </w:p>
    <w:p w:rsidR="00306F73" w:rsidRPr="00306F73" w:rsidRDefault="00306F73" w:rsidP="00306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Segoe UI Symbol" w:eastAsia="Times New Roman" w:hAnsi="Segoe UI Symbol" w:cs="Segoe UI Symbol"/>
          <w:sz w:val="24"/>
          <w:szCs w:val="24"/>
        </w:rPr>
        <w:t>🖨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️ 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להדפסה וצילום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06F73" w:rsidRPr="00306F73" w:rsidRDefault="00306F73" w:rsidP="00306F7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כרטיס כניסה "הדלקת נרות" (בפורמט 1 בדף או 4 בדף) – לבחירה (ל'נקודת זינוק')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דף משימה תצפית דיני הדלקת נרות – ביניים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ורמה לבוגרים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 xml:space="preserve"> – עותק לכל תלמיד (ל'תצפית')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דף תשובות למורה תצפית דיני הדלקת נרות (ל'תצפית')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כרטיסי מושגים – עותק להדפסה (1 בעמוד או 2 בעמוד) (ל'תצפית')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02777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כרטיס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>י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 xml:space="preserve"> צפייה 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="00027779">
        <w:rPr>
          <w:rFonts w:ascii="Times New Roman" w:eastAsia="Times New Roman" w:hAnsi="Times New Roman" w:cs="Times New Roman" w:hint="cs"/>
          <w:sz w:val="24"/>
          <w:szCs w:val="24"/>
          <w:rtl/>
        </w:rPr>
        <w:t>ותשובונים ל2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סרטונים : </w:t>
      </w:r>
      <w:r w:rsidR="00655C5C">
        <w:rPr>
          <w:rFonts w:ascii="Times New Roman" w:eastAsia="Times New Roman" w:hAnsi="Times New Roman" w:cs="Times New Roman"/>
          <w:sz w:val="24"/>
          <w:szCs w:val="24"/>
          <w:rtl/>
        </w:rPr>
        <w:t xml:space="preserve">"מי חייב בהדלקה?" 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 xml:space="preserve">"סדר ההדלקה" </w:t>
      </w:r>
      <w:r w:rsidR="00027779">
        <w:rPr>
          <w:rFonts w:ascii="Times New Roman" w:eastAsia="Times New Roman" w:hAnsi="Times New Roman" w:cs="Times New Roman" w:hint="cs"/>
          <w:sz w:val="24"/>
          <w:szCs w:val="24"/>
          <w:rtl/>
        </w:rPr>
        <w:t>(</w:t>
      </w:r>
      <w:r w:rsidR="00655C5C" w:rsidRPr="00306F73">
        <w:rPr>
          <w:rFonts w:ascii="Times New Roman" w:eastAsia="Times New Roman" w:hAnsi="Times New Roman" w:cs="Times New Roman"/>
          <w:sz w:val="24"/>
          <w:szCs w:val="24"/>
          <w:rtl/>
        </w:rPr>
        <w:t>צבעוני או שחור-לבן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) – עותק לכל תלמיד (ל'מרכז מבקרים')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306F73" w:rsidRPr="00306F73" w:rsidRDefault="00306F73" w:rsidP="00306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Segoe UI Symbol" w:eastAsia="Times New Roman" w:hAnsi="Segoe UI Symbol" w:cs="Segoe UI Symbol"/>
          <w:sz w:val="24"/>
          <w:szCs w:val="24"/>
        </w:rPr>
        <w:t>💻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להקרנה במליאה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06F73" w:rsidRPr="00306F73" w:rsidRDefault="00306F73" w:rsidP="00306F7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כרטיס כניסה "הדלקת נרות" – לבחירה (ל'נקודת זינוק')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סרטון: "פעולה של נר אחד קטן" – לבחירה (ל'נקודת זינוק')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כרטיסי מושגים להקרנה במליאה (ל'תצפית')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סרטון 1: "מי חייב בהדלקת נרות?" (ל'מרכז מבקרים')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02777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סרטון 2: "סדר הדלקת נרות" (ל'מרכז מבקרים')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06F73" w:rsidRPr="00306F73" w:rsidRDefault="00306F73" w:rsidP="00306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Segoe UI Symbol" w:eastAsia="Times New Roman" w:hAnsi="Segoe UI Symbol" w:cs="Segoe UI Symbol"/>
          <w:sz w:val="24"/>
          <w:szCs w:val="24"/>
        </w:rPr>
        <w:t>🎒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ציוד ואביזרים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06F73" w:rsidRPr="00306F73" w:rsidRDefault="00306F73" w:rsidP="00306F7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ספרי הלכה / לקט הלכות הדלקת נרות (ל'תצפית')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פמוטים ונרות שבת / גפרורים (להמחשה) (ל'מרכז מבקרים')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2C8D" w:rsidRPr="003E2C8D" w:rsidRDefault="003E2C8D" w:rsidP="00655C5C">
      <w:pPr>
        <w:spacing w:before="240" w:after="24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E2C8D">
        <w:rPr>
          <w:rFonts w:ascii="Segoe UI Symbol" w:eastAsia="Times New Roman" w:hAnsi="Segoe UI Symbol" w:cs="Segoe UI Symbol" w:hint="cs"/>
          <w:b/>
          <w:bCs/>
          <w:sz w:val="28"/>
          <w:szCs w:val="28"/>
          <w:rtl/>
        </w:rPr>
        <w:t>✨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בהצלחה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בשיעור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>!</w:t>
      </w:r>
    </w:p>
    <w:p w:rsidR="00085011" w:rsidRPr="003E2C8D" w:rsidRDefault="00085011" w:rsidP="00306F73"/>
    <w:sectPr w:rsidR="00085011" w:rsidRPr="003E2C8D" w:rsidSect="00DB18F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298"/>
    <w:multiLevelType w:val="hybridMultilevel"/>
    <w:tmpl w:val="456A77B0"/>
    <w:lvl w:ilvl="0" w:tplc="6C4ACA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15203"/>
    <w:multiLevelType w:val="multilevel"/>
    <w:tmpl w:val="21F4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15487"/>
    <w:multiLevelType w:val="hybridMultilevel"/>
    <w:tmpl w:val="E3C48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94641"/>
    <w:multiLevelType w:val="hybridMultilevel"/>
    <w:tmpl w:val="03C88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D7D26"/>
    <w:multiLevelType w:val="multilevel"/>
    <w:tmpl w:val="FCA6F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509FE"/>
    <w:multiLevelType w:val="multilevel"/>
    <w:tmpl w:val="30E0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939C1"/>
    <w:multiLevelType w:val="hybridMultilevel"/>
    <w:tmpl w:val="D89A4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D7B4B"/>
    <w:multiLevelType w:val="multilevel"/>
    <w:tmpl w:val="7FAE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15061B"/>
    <w:multiLevelType w:val="multilevel"/>
    <w:tmpl w:val="BDEA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D703C4"/>
    <w:multiLevelType w:val="multilevel"/>
    <w:tmpl w:val="361E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0860CE"/>
    <w:multiLevelType w:val="hybridMultilevel"/>
    <w:tmpl w:val="19F8A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9413F"/>
    <w:multiLevelType w:val="hybridMultilevel"/>
    <w:tmpl w:val="9C7CB710"/>
    <w:lvl w:ilvl="0" w:tplc="DF6015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291CA0"/>
    <w:multiLevelType w:val="hybridMultilevel"/>
    <w:tmpl w:val="B65200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A3469E"/>
    <w:multiLevelType w:val="hybridMultilevel"/>
    <w:tmpl w:val="A614D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F17CCE"/>
    <w:multiLevelType w:val="hybridMultilevel"/>
    <w:tmpl w:val="9B185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87A0B"/>
    <w:multiLevelType w:val="multilevel"/>
    <w:tmpl w:val="784E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BD32CB"/>
    <w:multiLevelType w:val="hybridMultilevel"/>
    <w:tmpl w:val="A2343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6653FA"/>
    <w:multiLevelType w:val="hybridMultilevel"/>
    <w:tmpl w:val="39BA0766"/>
    <w:lvl w:ilvl="0" w:tplc="C08C30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756968"/>
    <w:multiLevelType w:val="hybridMultilevel"/>
    <w:tmpl w:val="F1E80FF0"/>
    <w:lvl w:ilvl="0" w:tplc="DF6015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0163C6A"/>
    <w:multiLevelType w:val="multilevel"/>
    <w:tmpl w:val="FF1A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4148C7"/>
    <w:multiLevelType w:val="multilevel"/>
    <w:tmpl w:val="8850C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A138B7"/>
    <w:multiLevelType w:val="hybridMultilevel"/>
    <w:tmpl w:val="93EE7432"/>
    <w:lvl w:ilvl="0" w:tplc="DF6015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  <w:num w:numId="4">
    <w:abstractNumId w:val="5"/>
  </w:num>
  <w:num w:numId="5">
    <w:abstractNumId w:val="4"/>
  </w:num>
  <w:num w:numId="6">
    <w:abstractNumId w:val="10"/>
  </w:num>
  <w:num w:numId="7">
    <w:abstractNumId w:val="21"/>
  </w:num>
  <w:num w:numId="8">
    <w:abstractNumId w:val="18"/>
  </w:num>
  <w:num w:numId="9">
    <w:abstractNumId w:val="11"/>
  </w:num>
  <w:num w:numId="10">
    <w:abstractNumId w:val="12"/>
  </w:num>
  <w:num w:numId="11">
    <w:abstractNumId w:val="16"/>
  </w:num>
  <w:num w:numId="12">
    <w:abstractNumId w:val="2"/>
  </w:num>
  <w:num w:numId="13">
    <w:abstractNumId w:val="3"/>
  </w:num>
  <w:num w:numId="14">
    <w:abstractNumId w:val="0"/>
  </w:num>
  <w:num w:numId="15">
    <w:abstractNumId w:val="13"/>
  </w:num>
  <w:num w:numId="16">
    <w:abstractNumId w:val="14"/>
  </w:num>
  <w:num w:numId="17">
    <w:abstractNumId w:val="17"/>
  </w:num>
  <w:num w:numId="18">
    <w:abstractNumId w:val="6"/>
  </w:num>
  <w:num w:numId="19">
    <w:abstractNumId w:val="19"/>
  </w:num>
  <w:num w:numId="20">
    <w:abstractNumId w:val="20"/>
  </w:num>
  <w:num w:numId="21">
    <w:abstractNumId w:val="15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C8D"/>
    <w:rsid w:val="00027779"/>
    <w:rsid w:val="00085011"/>
    <w:rsid w:val="002623C5"/>
    <w:rsid w:val="00306F73"/>
    <w:rsid w:val="003E2C8D"/>
    <w:rsid w:val="00550FA5"/>
    <w:rsid w:val="00655C5C"/>
    <w:rsid w:val="008A720F"/>
    <w:rsid w:val="00AA421B"/>
    <w:rsid w:val="00D52EAA"/>
    <w:rsid w:val="00DB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29CBE"/>
  <w15:chartTrackingRefBased/>
  <w15:docId w15:val="{0B34B158-9047-4D5F-BCDE-2F7F7C99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3E2C8D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E2C8D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E2C8D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E2C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כותרת 2 תו"/>
    <w:basedOn w:val="a0"/>
    <w:link w:val="2"/>
    <w:uiPriority w:val="9"/>
    <w:rsid w:val="003E2C8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כותרת 3 תו"/>
    <w:basedOn w:val="a0"/>
    <w:link w:val="3"/>
    <w:uiPriority w:val="9"/>
    <w:rsid w:val="003E2C8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a"/>
    <w:uiPriority w:val="99"/>
    <w:semiHidden/>
    <w:unhideWhenUsed/>
    <w:rsid w:val="003E2C8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8A7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משפחת קפלון</dc:creator>
  <cp:keywords/>
  <dc:description/>
  <cp:lastModifiedBy>משפחת קפלון</cp:lastModifiedBy>
  <cp:revision>2</cp:revision>
  <dcterms:created xsi:type="dcterms:W3CDTF">2026-09-17T12:19:00Z</dcterms:created>
  <dcterms:modified xsi:type="dcterms:W3CDTF">2026-09-17T12:19:00Z</dcterms:modified>
</cp:coreProperties>
</file>